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071DF" w14:textId="77777777" w:rsidR="00D70E65" w:rsidRPr="002B0844" w:rsidRDefault="00D70E65" w:rsidP="00D70E65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2B0844">
        <w:rPr>
          <w:rFonts w:asciiTheme="minorHAnsi" w:hAnsiTheme="minorHAnsi" w:cstheme="minorBidi"/>
          <w:color w:val="000000" w:themeColor="text1"/>
          <w:sz w:val="24"/>
          <w:szCs w:val="24"/>
        </w:rPr>
        <w:t>Tisková zpráva:</w:t>
      </w:r>
    </w:p>
    <w:p w14:paraId="3DA00468" w14:textId="77777777" w:rsidR="003D0A93" w:rsidRDefault="003D0A93" w:rsidP="004D1ED2">
      <w:pPr>
        <w:rPr>
          <w:b/>
          <w:color w:val="000000" w:themeColor="text1"/>
          <w:sz w:val="35"/>
          <w:szCs w:val="35"/>
        </w:rPr>
      </w:pPr>
    </w:p>
    <w:p w14:paraId="4AF071E2" w14:textId="0D434154" w:rsidR="00A0248A" w:rsidRPr="002B0844" w:rsidRDefault="00E7664E" w:rsidP="004D1ED2">
      <w:pPr>
        <w:rPr>
          <w:b/>
          <w:color w:val="000000" w:themeColor="text1"/>
          <w:sz w:val="35"/>
          <w:szCs w:val="35"/>
        </w:rPr>
      </w:pPr>
      <w:proofErr w:type="gramStart"/>
      <w:r>
        <w:rPr>
          <w:b/>
          <w:color w:val="000000" w:themeColor="text1"/>
          <w:sz w:val="35"/>
          <w:szCs w:val="35"/>
        </w:rPr>
        <w:t>Bimba</w:t>
      </w:r>
      <w:proofErr w:type="gramEnd"/>
      <w:r>
        <w:rPr>
          <w:b/>
          <w:color w:val="000000" w:themeColor="text1"/>
          <w:sz w:val="35"/>
          <w:szCs w:val="35"/>
        </w:rPr>
        <w:t xml:space="preserve"> se vrací do Plzně</w:t>
      </w:r>
      <w:r w:rsidR="00DF5284">
        <w:rPr>
          <w:b/>
          <w:color w:val="000000" w:themeColor="text1"/>
          <w:sz w:val="35"/>
          <w:szCs w:val="35"/>
        </w:rPr>
        <w:t>.</w:t>
      </w:r>
    </w:p>
    <w:p w14:paraId="4AF071E3" w14:textId="77777777" w:rsidR="00A0248A" w:rsidRPr="002B0844" w:rsidRDefault="00A0248A" w:rsidP="00A0248A">
      <w:pPr>
        <w:rPr>
          <w:b/>
          <w:color w:val="000000" w:themeColor="text1"/>
          <w:sz w:val="32"/>
          <w:szCs w:val="32"/>
        </w:rPr>
      </w:pPr>
    </w:p>
    <w:p w14:paraId="4AF071E4" w14:textId="40DB4C8B" w:rsidR="00314F2B" w:rsidRPr="00317812" w:rsidRDefault="00A53283" w:rsidP="00314F2B">
      <w:pPr>
        <w:rPr>
          <w:b/>
          <w:color w:val="000000" w:themeColor="text1"/>
          <w:sz w:val="24"/>
          <w:szCs w:val="24"/>
        </w:rPr>
      </w:pPr>
      <w:r w:rsidRPr="00FC026F">
        <w:rPr>
          <w:rFonts w:asciiTheme="minorHAnsi" w:hAnsiTheme="minorHAnsi" w:cstheme="minorBidi"/>
          <w:b/>
          <w:color w:val="000000" w:themeColor="text1"/>
          <w:sz w:val="24"/>
          <w:szCs w:val="24"/>
        </w:rPr>
        <w:t>V Galerii Jiřího Trnk</w:t>
      </w:r>
      <w:r w:rsidR="00B37C2B">
        <w:rPr>
          <w:rFonts w:asciiTheme="minorHAnsi" w:hAnsiTheme="minorHAnsi" w:cstheme="minorBidi"/>
          <w:b/>
          <w:color w:val="000000" w:themeColor="text1"/>
          <w:sz w:val="24"/>
          <w:szCs w:val="24"/>
        </w:rPr>
        <w:t>y se</w:t>
      </w:r>
      <w:r w:rsidRPr="00FC026F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od 7. prosince do 19. ledna </w:t>
      </w:r>
      <w:r w:rsidR="00D756BE">
        <w:rPr>
          <w:rFonts w:asciiTheme="minorHAnsi" w:hAnsiTheme="minorHAnsi" w:cstheme="minorBidi"/>
          <w:b/>
          <w:color w:val="000000" w:themeColor="text1"/>
          <w:sz w:val="24"/>
          <w:szCs w:val="24"/>
        </w:rPr>
        <w:t>uskuteční</w:t>
      </w:r>
      <w:r w:rsidR="00EF59F6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Pr="00FC026F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výstava </w:t>
      </w:r>
      <w:r w:rsidR="00FC026F">
        <w:rPr>
          <w:rFonts w:asciiTheme="minorHAnsi" w:hAnsiTheme="minorHAnsi" w:cstheme="minorBidi"/>
          <w:b/>
          <w:color w:val="000000" w:themeColor="text1"/>
          <w:sz w:val="24"/>
          <w:szCs w:val="24"/>
        </w:rPr>
        <w:t>„</w:t>
      </w:r>
      <w:r w:rsidRPr="00FC026F">
        <w:rPr>
          <w:rFonts w:asciiTheme="minorHAnsi" w:hAnsiTheme="minorHAnsi" w:cstheme="minorBidi"/>
          <w:b/>
          <w:color w:val="000000" w:themeColor="text1"/>
          <w:sz w:val="24"/>
          <w:szCs w:val="24"/>
        </w:rPr>
        <w:t>Ženy a dobrodružství Bohumila Konečného</w:t>
      </w:r>
      <w:r w:rsidR="00FC026F">
        <w:rPr>
          <w:rFonts w:asciiTheme="minorHAnsi" w:hAnsiTheme="minorHAnsi" w:cstheme="minorBidi"/>
          <w:b/>
          <w:color w:val="000000" w:themeColor="text1"/>
          <w:sz w:val="24"/>
          <w:szCs w:val="24"/>
        </w:rPr>
        <w:t>“</w:t>
      </w:r>
      <w:r w:rsidRPr="00FC026F">
        <w:rPr>
          <w:rFonts w:asciiTheme="minorHAnsi" w:hAnsiTheme="minorHAnsi" w:cstheme="minorBidi"/>
          <w:b/>
          <w:color w:val="000000" w:themeColor="text1"/>
          <w:sz w:val="24"/>
          <w:szCs w:val="24"/>
        </w:rPr>
        <w:t>. Plzeňský rodák Bohumil Konečný přezdívaný Bimba</w:t>
      </w:r>
      <w:r w:rsidR="00370982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, </w:t>
      </w:r>
      <w:r w:rsidRPr="00FC026F">
        <w:rPr>
          <w:rFonts w:asciiTheme="minorHAnsi" w:hAnsiTheme="minorHAnsi" w:cstheme="minorBidi"/>
          <w:b/>
          <w:color w:val="000000" w:themeColor="text1"/>
          <w:sz w:val="24"/>
          <w:szCs w:val="24"/>
        </w:rPr>
        <w:t>(19. dubna 1918 – 14. ledna 1990) je výjimečný a znovu objevovaný malíř a ilustrátor 2.</w:t>
      </w:r>
      <w:r w:rsidR="007C13A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 </w:t>
      </w:r>
      <w:r w:rsidRPr="00FC026F">
        <w:rPr>
          <w:rFonts w:asciiTheme="minorHAnsi" w:hAnsiTheme="minorHAnsi" w:cstheme="minorBidi"/>
          <w:b/>
          <w:color w:val="000000" w:themeColor="text1"/>
          <w:sz w:val="24"/>
          <w:szCs w:val="24"/>
        </w:rPr>
        <w:t>poloviny 20. století</w:t>
      </w:r>
      <w:r w:rsidR="005D6780">
        <w:rPr>
          <w:rFonts w:asciiTheme="minorHAnsi" w:hAnsiTheme="minorHAnsi" w:cstheme="minorBidi"/>
          <w:b/>
          <w:color w:val="000000" w:themeColor="text1"/>
          <w:sz w:val="24"/>
          <w:szCs w:val="24"/>
        </w:rPr>
        <w:t>.</w:t>
      </w:r>
      <w:r w:rsidR="00317812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="005D6780">
        <w:rPr>
          <w:rFonts w:asciiTheme="minorHAnsi" w:hAnsiTheme="minorHAnsi" w:cstheme="minorBidi"/>
          <w:b/>
          <w:color w:val="000000" w:themeColor="text1"/>
          <w:sz w:val="24"/>
          <w:szCs w:val="24"/>
        </w:rPr>
        <w:t>J</w:t>
      </w:r>
      <w:r w:rsidR="00317812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eho ilustrace doprovázejí </w:t>
      </w:r>
      <w:r w:rsidR="005D6780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mimo jiné knihy </w:t>
      </w:r>
      <w:r w:rsidR="00D154DE" w:rsidRPr="0096323C">
        <w:rPr>
          <w:b/>
          <w:color w:val="000000" w:themeColor="text1"/>
          <w:sz w:val="24"/>
          <w:szCs w:val="24"/>
        </w:rPr>
        <w:t xml:space="preserve">Jaroslava Foglara a Otakara </w:t>
      </w:r>
      <w:proofErr w:type="spellStart"/>
      <w:r w:rsidR="00D154DE" w:rsidRPr="0096323C">
        <w:rPr>
          <w:b/>
          <w:color w:val="000000" w:themeColor="text1"/>
          <w:sz w:val="24"/>
          <w:szCs w:val="24"/>
        </w:rPr>
        <w:t>Batličky</w:t>
      </w:r>
      <w:proofErr w:type="spellEnd"/>
      <w:r w:rsidR="00D154DE" w:rsidRPr="0096323C">
        <w:rPr>
          <w:b/>
          <w:color w:val="000000" w:themeColor="text1"/>
          <w:sz w:val="24"/>
          <w:szCs w:val="24"/>
        </w:rPr>
        <w:t xml:space="preserve">, </w:t>
      </w:r>
      <w:r w:rsidR="00D44CDA">
        <w:rPr>
          <w:b/>
          <w:color w:val="000000" w:themeColor="text1"/>
          <w:sz w:val="24"/>
          <w:szCs w:val="24"/>
        </w:rPr>
        <w:t>je také</w:t>
      </w:r>
      <w:r w:rsidR="000B30A8">
        <w:rPr>
          <w:b/>
          <w:color w:val="000000" w:themeColor="text1"/>
          <w:sz w:val="24"/>
          <w:szCs w:val="24"/>
        </w:rPr>
        <w:t xml:space="preserve"> </w:t>
      </w:r>
      <w:r w:rsidR="00D154DE" w:rsidRPr="0096323C">
        <w:rPr>
          <w:b/>
          <w:color w:val="000000" w:themeColor="text1"/>
          <w:sz w:val="24"/>
          <w:szCs w:val="24"/>
        </w:rPr>
        <w:t>autor</w:t>
      </w:r>
      <w:r w:rsidR="00D44CDA">
        <w:rPr>
          <w:b/>
          <w:color w:val="000000" w:themeColor="text1"/>
          <w:sz w:val="24"/>
          <w:szCs w:val="24"/>
        </w:rPr>
        <w:t>em</w:t>
      </w:r>
      <w:r w:rsidR="00D154DE" w:rsidRPr="0096323C">
        <w:rPr>
          <w:b/>
          <w:color w:val="000000" w:themeColor="text1"/>
          <w:sz w:val="24"/>
          <w:szCs w:val="24"/>
        </w:rPr>
        <w:t xml:space="preserve"> řady reklamních plakátů. </w:t>
      </w:r>
      <w:r w:rsidR="005E1647">
        <w:rPr>
          <w:b/>
          <w:color w:val="000000" w:themeColor="text1"/>
          <w:sz w:val="24"/>
          <w:szCs w:val="24"/>
        </w:rPr>
        <w:t>K</w:t>
      </w:r>
      <w:r w:rsidR="00D154DE" w:rsidRPr="0096323C">
        <w:rPr>
          <w:b/>
          <w:color w:val="000000" w:themeColor="text1"/>
          <w:sz w:val="24"/>
          <w:szCs w:val="24"/>
        </w:rPr>
        <w:t xml:space="preserve">ariéru </w:t>
      </w:r>
      <w:r w:rsidR="005E1647">
        <w:rPr>
          <w:b/>
          <w:color w:val="000000" w:themeColor="text1"/>
          <w:sz w:val="24"/>
          <w:szCs w:val="24"/>
        </w:rPr>
        <w:t xml:space="preserve">Bohumila Konečného </w:t>
      </w:r>
      <w:r w:rsidR="0075681C">
        <w:rPr>
          <w:b/>
          <w:color w:val="000000" w:themeColor="text1"/>
          <w:sz w:val="24"/>
          <w:szCs w:val="24"/>
        </w:rPr>
        <w:t>zásadně</w:t>
      </w:r>
      <w:r w:rsidR="00D154DE" w:rsidRPr="0096323C">
        <w:rPr>
          <w:b/>
          <w:color w:val="000000" w:themeColor="text1"/>
          <w:sz w:val="24"/>
          <w:szCs w:val="24"/>
        </w:rPr>
        <w:t xml:space="preserve"> poznamenala aféra s komiksovou hrdinkou Amazonou - </w:t>
      </w:r>
      <w:proofErr w:type="spellStart"/>
      <w:r w:rsidR="00D154DE" w:rsidRPr="0096323C">
        <w:rPr>
          <w:b/>
          <w:color w:val="000000" w:themeColor="text1"/>
          <w:sz w:val="24"/>
          <w:szCs w:val="24"/>
        </w:rPr>
        <w:t>Octobrianou</w:t>
      </w:r>
      <w:proofErr w:type="spellEnd"/>
      <w:r w:rsidR="00D154DE" w:rsidRPr="0096323C">
        <w:rPr>
          <w:b/>
          <w:color w:val="000000" w:themeColor="text1"/>
          <w:sz w:val="24"/>
          <w:szCs w:val="24"/>
        </w:rPr>
        <w:t>.</w:t>
      </w:r>
      <w:r w:rsidR="00D154DE" w:rsidRPr="002B0844">
        <w:rPr>
          <w:color w:val="000000" w:themeColor="text1"/>
          <w:sz w:val="24"/>
          <w:szCs w:val="24"/>
        </w:rPr>
        <w:t xml:space="preserve"> </w:t>
      </w:r>
      <w:r w:rsidR="00F86A76" w:rsidRPr="00317812">
        <w:rPr>
          <w:b/>
          <w:color w:val="000000" w:themeColor="text1"/>
          <w:sz w:val="24"/>
          <w:szCs w:val="24"/>
        </w:rPr>
        <w:t>Výst</w:t>
      </w:r>
      <w:r w:rsidR="00317812" w:rsidRPr="00317812">
        <w:rPr>
          <w:b/>
          <w:color w:val="000000" w:themeColor="text1"/>
          <w:sz w:val="24"/>
          <w:szCs w:val="24"/>
        </w:rPr>
        <w:t>a</w:t>
      </w:r>
      <w:r w:rsidR="00F86A76" w:rsidRPr="00317812">
        <w:rPr>
          <w:b/>
          <w:color w:val="000000" w:themeColor="text1"/>
          <w:sz w:val="24"/>
          <w:szCs w:val="24"/>
        </w:rPr>
        <w:t xml:space="preserve">va je součástí </w:t>
      </w:r>
      <w:r w:rsidR="008C18D7" w:rsidRPr="00317812">
        <w:rPr>
          <w:b/>
          <w:color w:val="000000" w:themeColor="text1"/>
          <w:sz w:val="24"/>
          <w:szCs w:val="24"/>
        </w:rPr>
        <w:t>celoročního projektu Plzeň 2018</w:t>
      </w:r>
      <w:r w:rsidR="00291449">
        <w:rPr>
          <w:b/>
          <w:color w:val="000000" w:themeColor="text1"/>
          <w:sz w:val="24"/>
          <w:szCs w:val="24"/>
        </w:rPr>
        <w:t xml:space="preserve">, </w:t>
      </w:r>
      <w:r w:rsidR="00291449" w:rsidRPr="00715733">
        <w:rPr>
          <w:b/>
          <w:color w:val="000000" w:themeColor="text1"/>
          <w:sz w:val="24"/>
          <w:szCs w:val="24"/>
        </w:rPr>
        <w:t>který pod titulem Kde domov můj připomíná po</w:t>
      </w:r>
      <w:r w:rsidR="007C7B7C">
        <w:rPr>
          <w:b/>
          <w:color w:val="000000" w:themeColor="text1"/>
          <w:sz w:val="24"/>
          <w:szCs w:val="24"/>
        </w:rPr>
        <w:t> </w:t>
      </w:r>
      <w:r w:rsidR="00291449" w:rsidRPr="00715733">
        <w:rPr>
          <w:b/>
          <w:color w:val="000000" w:themeColor="text1"/>
          <w:sz w:val="24"/>
          <w:szCs w:val="24"/>
        </w:rPr>
        <w:t>celý rok sté výročí vzniku republiky</w:t>
      </w:r>
      <w:r w:rsidR="00F86A76" w:rsidRPr="00317812">
        <w:rPr>
          <w:b/>
          <w:color w:val="000000" w:themeColor="text1"/>
          <w:sz w:val="24"/>
          <w:szCs w:val="24"/>
        </w:rPr>
        <w:t>.</w:t>
      </w:r>
      <w:r w:rsidR="004A6CB5" w:rsidRPr="00317812">
        <w:rPr>
          <w:b/>
          <w:color w:val="000000" w:themeColor="text1"/>
          <w:sz w:val="24"/>
          <w:szCs w:val="24"/>
        </w:rPr>
        <w:t xml:space="preserve"> </w:t>
      </w:r>
      <w:r w:rsidR="00715733">
        <w:rPr>
          <w:b/>
          <w:color w:val="000000" w:themeColor="text1"/>
          <w:sz w:val="24"/>
          <w:szCs w:val="24"/>
        </w:rPr>
        <w:t xml:space="preserve">Při organizaci </w:t>
      </w:r>
      <w:r w:rsidR="00A236B6">
        <w:rPr>
          <w:b/>
          <w:color w:val="000000" w:themeColor="text1"/>
          <w:sz w:val="24"/>
          <w:szCs w:val="24"/>
        </w:rPr>
        <w:t xml:space="preserve">projektu Plzeň 2018 </w:t>
      </w:r>
      <w:r w:rsidR="00715733">
        <w:rPr>
          <w:b/>
          <w:color w:val="000000" w:themeColor="text1"/>
          <w:sz w:val="24"/>
          <w:szCs w:val="24"/>
        </w:rPr>
        <w:t>spojily své síly město Plzeň a Plzeňský kraj.</w:t>
      </w:r>
    </w:p>
    <w:p w14:paraId="4AF071E5" w14:textId="77777777" w:rsidR="00A869FE" w:rsidRPr="002B0844" w:rsidRDefault="00A869FE" w:rsidP="00314F2B">
      <w:pPr>
        <w:rPr>
          <w:rFonts w:asciiTheme="minorHAnsi" w:hAnsiTheme="minorHAnsi" w:cstheme="minorBidi"/>
          <w:i/>
          <w:color w:val="000000" w:themeColor="text1"/>
          <w:sz w:val="24"/>
          <w:szCs w:val="24"/>
        </w:rPr>
      </w:pPr>
    </w:p>
    <w:p w14:paraId="4AF071E6" w14:textId="25E89343" w:rsidR="00314F2B" w:rsidRPr="002B0844" w:rsidRDefault="00A869FE" w:rsidP="00314F2B">
      <w:pPr>
        <w:rPr>
          <w:rFonts w:ascii="Arial" w:hAnsi="Arial" w:cs="Arial"/>
          <w:color w:val="000000" w:themeColor="text1"/>
        </w:rPr>
      </w:pPr>
      <w:r w:rsidRPr="002B0844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Plzeň, </w:t>
      </w:r>
      <w:r w:rsidR="00940797">
        <w:rPr>
          <w:rFonts w:asciiTheme="minorHAnsi" w:hAnsiTheme="minorHAnsi" w:cstheme="minorBidi"/>
          <w:i/>
          <w:color w:val="000000" w:themeColor="text1"/>
          <w:sz w:val="24"/>
          <w:szCs w:val="24"/>
        </w:rPr>
        <w:t>6</w:t>
      </w:r>
      <w:r w:rsidRPr="002B0844">
        <w:rPr>
          <w:rFonts w:asciiTheme="minorHAnsi" w:hAnsiTheme="minorHAnsi" w:cstheme="minorBidi"/>
          <w:i/>
          <w:color w:val="000000" w:themeColor="text1"/>
          <w:sz w:val="24"/>
          <w:szCs w:val="24"/>
        </w:rPr>
        <w:t>.</w:t>
      </w:r>
      <w:r w:rsidR="00940797">
        <w:rPr>
          <w:rFonts w:asciiTheme="minorHAnsi" w:hAnsiTheme="minorHAnsi" w:cstheme="minorBidi"/>
          <w:i/>
          <w:color w:val="000000" w:themeColor="text1"/>
          <w:sz w:val="24"/>
          <w:szCs w:val="24"/>
        </w:rPr>
        <w:t>prosince</w:t>
      </w:r>
      <w:r w:rsidRPr="002B0844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2018</w:t>
      </w:r>
    </w:p>
    <w:p w14:paraId="005E2C05" w14:textId="45901E19" w:rsidR="008467E8" w:rsidRPr="00E847FE" w:rsidRDefault="008467E8" w:rsidP="008467E8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E847F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Výstava v Plzni bude zahrnovat výběr toho nejlepšího z tvorby Bohumila Konečného – budou zde k vidění </w:t>
      </w:r>
      <w:r w:rsidRPr="008449E7">
        <w:rPr>
          <w:rFonts w:asciiTheme="minorHAnsi" w:hAnsiTheme="minorHAnsi" w:cstheme="minorBidi"/>
          <w:b/>
          <w:color w:val="000000" w:themeColor="text1"/>
          <w:sz w:val="24"/>
          <w:szCs w:val="24"/>
        </w:rPr>
        <w:t>originály jeho dětských a studentských kreseb</w:t>
      </w:r>
      <w:r w:rsidRPr="00E847FE">
        <w:rPr>
          <w:rFonts w:asciiTheme="minorHAnsi" w:hAnsiTheme="minorHAnsi" w:cstheme="minorBidi"/>
          <w:color w:val="000000" w:themeColor="text1"/>
          <w:sz w:val="24"/>
          <w:szCs w:val="24"/>
        </w:rPr>
        <w:t>, ilustrace a obálky pro</w:t>
      </w:r>
      <w:r w:rsidR="00E847FE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Pr="00E847F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prvorepublikové časopisy </w:t>
      </w:r>
      <w:r w:rsidRPr="008449E7">
        <w:rPr>
          <w:rFonts w:asciiTheme="minorHAnsi" w:hAnsiTheme="minorHAnsi" w:cstheme="minorBidi"/>
          <w:b/>
          <w:color w:val="000000" w:themeColor="text1"/>
          <w:sz w:val="24"/>
          <w:szCs w:val="24"/>
        </w:rPr>
        <w:t>Rozruch</w:t>
      </w:r>
      <w:r w:rsidRPr="00E847F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Pr="008449E7">
        <w:rPr>
          <w:rFonts w:asciiTheme="minorHAnsi" w:hAnsiTheme="minorHAnsi" w:cstheme="minorBidi"/>
          <w:b/>
          <w:color w:val="000000" w:themeColor="text1"/>
          <w:sz w:val="24"/>
          <w:szCs w:val="24"/>
        </w:rPr>
        <w:t>Mladý hlasatel</w:t>
      </w:r>
      <w:r w:rsidRPr="00E847F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poválečný časopis </w:t>
      </w:r>
      <w:r w:rsidRPr="008449E7">
        <w:rPr>
          <w:rFonts w:asciiTheme="minorHAnsi" w:hAnsiTheme="minorHAnsi" w:cstheme="minorBidi"/>
          <w:b/>
          <w:color w:val="000000" w:themeColor="text1"/>
          <w:sz w:val="24"/>
          <w:szCs w:val="24"/>
        </w:rPr>
        <w:t>Vpřed</w:t>
      </w:r>
      <w:r w:rsidRPr="00E847F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originály z knih </w:t>
      </w:r>
      <w:r w:rsidRPr="008449E7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Otakara </w:t>
      </w:r>
      <w:proofErr w:type="spellStart"/>
      <w:r w:rsidRPr="008449E7">
        <w:rPr>
          <w:rFonts w:asciiTheme="minorHAnsi" w:hAnsiTheme="minorHAnsi" w:cstheme="minorBidi"/>
          <w:b/>
          <w:color w:val="000000" w:themeColor="text1"/>
          <w:sz w:val="24"/>
          <w:szCs w:val="24"/>
        </w:rPr>
        <w:t>Batličky</w:t>
      </w:r>
      <w:proofErr w:type="spellEnd"/>
      <w:r w:rsidRPr="00E847F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</w:t>
      </w:r>
      <w:r w:rsidRPr="008449E7">
        <w:rPr>
          <w:rFonts w:asciiTheme="minorHAnsi" w:hAnsiTheme="minorHAnsi" w:cstheme="minorBidi"/>
          <w:b/>
          <w:color w:val="000000" w:themeColor="text1"/>
          <w:sz w:val="24"/>
          <w:szCs w:val="24"/>
        </w:rPr>
        <w:t>Jaroslava Foglara</w:t>
      </w:r>
      <w:r w:rsidRPr="00E847F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(včetně </w:t>
      </w:r>
      <w:r w:rsidRPr="008449E7">
        <w:rPr>
          <w:rFonts w:asciiTheme="minorHAnsi" w:hAnsiTheme="minorHAnsi" w:cstheme="minorBidi"/>
          <w:b/>
          <w:color w:val="000000" w:themeColor="text1"/>
          <w:sz w:val="24"/>
          <w:szCs w:val="24"/>
        </w:rPr>
        <w:t>Přístav</w:t>
      </w:r>
      <w:r w:rsidR="00DF528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u</w:t>
      </w:r>
      <w:bookmarkStart w:id="0" w:name="_GoBack"/>
      <w:bookmarkEnd w:id="0"/>
      <w:r w:rsidRPr="008449E7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volá</w:t>
      </w:r>
      <w:r w:rsidRPr="00E847FE">
        <w:rPr>
          <w:rFonts w:asciiTheme="minorHAnsi" w:hAnsiTheme="minorHAnsi" w:cstheme="minorBidi"/>
          <w:color w:val="000000" w:themeColor="text1"/>
          <w:sz w:val="24"/>
          <w:szCs w:val="24"/>
        </w:rPr>
        <w:t>, který vznikl v Plzni). Výstava představí v Plzni poprvé i originální obálky Konečného z </w:t>
      </w:r>
      <w:r w:rsidRPr="008449E7">
        <w:rPr>
          <w:rFonts w:asciiTheme="minorHAnsi" w:hAnsiTheme="minorHAnsi" w:cstheme="minorBidi"/>
          <w:b/>
          <w:color w:val="000000" w:themeColor="text1"/>
          <w:sz w:val="24"/>
          <w:szCs w:val="24"/>
        </w:rPr>
        <w:t>Humoristických listů</w:t>
      </w:r>
      <w:r w:rsidRPr="00E847F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Pr="008449E7">
        <w:rPr>
          <w:rFonts w:asciiTheme="minorHAnsi" w:hAnsiTheme="minorHAnsi" w:cstheme="minorBidi"/>
          <w:b/>
          <w:color w:val="000000" w:themeColor="text1"/>
          <w:sz w:val="24"/>
          <w:szCs w:val="24"/>
        </w:rPr>
        <w:t>originály plakátů pro firmu Baťa</w:t>
      </w:r>
      <w:r w:rsidRPr="00E847F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či poválečný export, poprvé budou v Plzni vystaveny erotické </w:t>
      </w:r>
      <w:r w:rsidRPr="008449E7">
        <w:rPr>
          <w:rFonts w:asciiTheme="minorHAnsi" w:hAnsiTheme="minorHAnsi" w:cstheme="minorBidi"/>
          <w:b/>
          <w:color w:val="000000" w:themeColor="text1"/>
          <w:sz w:val="24"/>
          <w:szCs w:val="24"/>
        </w:rPr>
        <w:t>Intimní obrazy</w:t>
      </w:r>
      <w:r w:rsidRPr="00E847F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</w:p>
    <w:p w14:paraId="7810EB7A" w14:textId="77777777" w:rsidR="00902EAD" w:rsidRDefault="00902EAD" w:rsidP="006E6518">
      <w:pPr>
        <w:pStyle w:val="Bezmezer"/>
        <w:rPr>
          <w:color w:val="000000" w:themeColor="text1"/>
          <w:lang w:val="cs-CZ"/>
        </w:rPr>
      </w:pPr>
    </w:p>
    <w:p w14:paraId="5A9B214A" w14:textId="77F91656" w:rsidR="00274253" w:rsidRDefault="00274253" w:rsidP="00274253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27425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V dubnu 2018 uplynulo </w:t>
      </w:r>
      <w:r w:rsidR="00C93FCB" w:rsidRPr="0027425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 narození Bohumila Konečného </w:t>
      </w:r>
      <w:r w:rsidRPr="0027425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100 let. </w:t>
      </w:r>
      <w:r w:rsidR="0036603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Výstava v Plzni je jednou ze čtyř </w:t>
      </w:r>
      <w:r w:rsidR="00B37C2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vzpomínkových </w:t>
      </w:r>
      <w:r w:rsidR="00366031">
        <w:rPr>
          <w:rFonts w:asciiTheme="minorHAnsi" w:hAnsiTheme="minorHAnsi" w:cstheme="minorBidi"/>
          <w:color w:val="000000" w:themeColor="text1"/>
          <w:sz w:val="24"/>
          <w:szCs w:val="24"/>
        </w:rPr>
        <w:t>výstav, které n</w:t>
      </w:r>
      <w:r w:rsidRPr="00274253">
        <w:rPr>
          <w:rFonts w:asciiTheme="minorHAnsi" w:hAnsiTheme="minorHAnsi" w:cstheme="minorBidi"/>
          <w:color w:val="000000" w:themeColor="text1"/>
          <w:sz w:val="24"/>
          <w:szCs w:val="24"/>
        </w:rPr>
        <w:t>a tento rok připravil Jan Hosnedl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274253">
        <w:rPr>
          <w:rFonts w:asciiTheme="minorHAnsi" w:hAnsiTheme="minorHAnsi" w:cstheme="minorBidi"/>
          <w:color w:val="000000" w:themeColor="text1"/>
          <w:sz w:val="24"/>
          <w:szCs w:val="24"/>
        </w:rPr>
        <w:t>a Středoškolský klub v</w:t>
      </w:r>
      <w:r w:rsidR="00AE08F4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Pr="00274253">
        <w:rPr>
          <w:rFonts w:asciiTheme="minorHAnsi" w:hAnsiTheme="minorHAnsi" w:cstheme="minorBidi"/>
          <w:color w:val="000000" w:themeColor="text1"/>
          <w:sz w:val="24"/>
          <w:szCs w:val="24"/>
        </w:rPr>
        <w:t>místech úzce spjatých s</w:t>
      </w:r>
      <w:r w:rsidR="00366031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Pr="00274253">
        <w:rPr>
          <w:rFonts w:asciiTheme="minorHAnsi" w:hAnsiTheme="minorHAnsi" w:cstheme="minorBidi"/>
          <w:color w:val="000000" w:themeColor="text1"/>
          <w:sz w:val="24"/>
          <w:szCs w:val="24"/>
        </w:rPr>
        <w:t>Konečného životem</w:t>
      </w:r>
      <w:r w:rsidR="002C4B1D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Pr="0027425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2C4B1D" w:rsidRPr="00A21A69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„Už </w:t>
      </w:r>
      <w:r w:rsidRPr="00A21A69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proběhly výstavy v Mariánské </w:t>
      </w:r>
      <w:proofErr w:type="spellStart"/>
      <w:r w:rsidRPr="00A21A69">
        <w:rPr>
          <w:rFonts w:asciiTheme="minorHAnsi" w:hAnsiTheme="minorHAnsi" w:cstheme="minorBidi"/>
          <w:i/>
          <w:color w:val="000000" w:themeColor="text1"/>
          <w:sz w:val="24"/>
          <w:szCs w:val="24"/>
        </w:rPr>
        <w:t>Týnici</w:t>
      </w:r>
      <w:proofErr w:type="spellEnd"/>
      <w:r w:rsidRPr="00A21A69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na</w:t>
      </w:r>
      <w:r w:rsidR="00B37C2B" w:rsidRPr="00A21A69">
        <w:rPr>
          <w:rFonts w:asciiTheme="minorHAnsi" w:hAnsiTheme="minorHAnsi" w:cstheme="minorBidi"/>
          <w:i/>
          <w:color w:val="000000" w:themeColor="text1"/>
          <w:sz w:val="24"/>
          <w:szCs w:val="24"/>
        </w:rPr>
        <w:t> </w:t>
      </w:r>
      <w:r w:rsidRPr="00A21A69">
        <w:rPr>
          <w:rFonts w:asciiTheme="minorHAnsi" w:hAnsiTheme="minorHAnsi" w:cstheme="minorBidi"/>
          <w:i/>
          <w:color w:val="000000" w:themeColor="text1"/>
          <w:sz w:val="24"/>
          <w:szCs w:val="24"/>
        </w:rPr>
        <w:t>severním Plzeňsku, v Praze ve</w:t>
      </w:r>
      <w:r w:rsidR="008449E7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A21A69">
        <w:rPr>
          <w:rFonts w:asciiTheme="minorHAnsi" w:hAnsiTheme="minorHAnsi" w:cstheme="minorBidi"/>
          <w:i/>
          <w:color w:val="000000" w:themeColor="text1"/>
          <w:sz w:val="24"/>
          <w:szCs w:val="24"/>
        </w:rPr>
        <w:t>Villa</w:t>
      </w:r>
      <w:proofErr w:type="spellEnd"/>
      <w:r w:rsidRPr="00A21A69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A21A69">
        <w:rPr>
          <w:rFonts w:asciiTheme="minorHAnsi" w:hAnsiTheme="minorHAnsi" w:cstheme="minorBidi"/>
          <w:i/>
          <w:color w:val="000000" w:themeColor="text1"/>
          <w:sz w:val="24"/>
          <w:szCs w:val="24"/>
        </w:rPr>
        <w:t>Pellé</w:t>
      </w:r>
      <w:proofErr w:type="spellEnd"/>
      <w:r w:rsidRPr="00A21A69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, po plzeňské výstavě bude následovat </w:t>
      </w:r>
      <w:r w:rsidR="00C3645A">
        <w:rPr>
          <w:rFonts w:asciiTheme="minorHAnsi" w:hAnsiTheme="minorHAnsi" w:cstheme="minorBidi"/>
          <w:i/>
          <w:color w:val="000000" w:themeColor="text1"/>
          <w:sz w:val="24"/>
          <w:szCs w:val="24"/>
        </w:rPr>
        <w:t>od</w:t>
      </w:r>
      <w:r w:rsidRPr="00A21A69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květn</w:t>
      </w:r>
      <w:r w:rsidR="00C3645A">
        <w:rPr>
          <w:rFonts w:asciiTheme="minorHAnsi" w:hAnsiTheme="minorHAnsi" w:cstheme="minorBidi"/>
          <w:i/>
          <w:color w:val="000000" w:themeColor="text1"/>
          <w:sz w:val="24"/>
          <w:szCs w:val="24"/>
        </w:rPr>
        <w:t>a do</w:t>
      </w:r>
      <w:r w:rsidRPr="00A21A69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červenc</w:t>
      </w:r>
      <w:r w:rsidR="00C3645A">
        <w:rPr>
          <w:rFonts w:asciiTheme="minorHAnsi" w:hAnsiTheme="minorHAnsi" w:cstheme="minorBidi"/>
          <w:i/>
          <w:color w:val="000000" w:themeColor="text1"/>
          <w:sz w:val="24"/>
          <w:szCs w:val="24"/>
        </w:rPr>
        <w:t>e</w:t>
      </w:r>
      <w:r w:rsidRPr="00A21A69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2019 výstava na zámku ve Zlíně</w:t>
      </w:r>
      <w:r w:rsidR="002C4B1D" w:rsidRPr="00A21A69">
        <w:rPr>
          <w:rFonts w:asciiTheme="minorHAnsi" w:hAnsiTheme="minorHAnsi" w:cstheme="minorBidi"/>
          <w:i/>
          <w:color w:val="000000" w:themeColor="text1"/>
          <w:sz w:val="24"/>
          <w:szCs w:val="24"/>
        </w:rPr>
        <w:t>,“</w:t>
      </w:r>
      <w:r w:rsidR="002C4B1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vypočítává </w:t>
      </w:r>
      <w:r w:rsidR="002C4B1D" w:rsidRPr="00C3645A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kurátor výstavy Jan </w:t>
      </w:r>
      <w:r w:rsidR="00B977D8" w:rsidRPr="00C3645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Hosnedl</w:t>
      </w:r>
      <w:r w:rsidR="00B977D8">
        <w:rPr>
          <w:rFonts w:asciiTheme="minorHAnsi" w:hAnsiTheme="minorHAnsi" w:cstheme="minorBidi"/>
          <w:color w:val="000000" w:themeColor="text1"/>
          <w:sz w:val="24"/>
          <w:szCs w:val="24"/>
        </w:rPr>
        <w:t>, který</w:t>
      </w:r>
      <w:r w:rsidRPr="0027425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977D8">
        <w:rPr>
          <w:rFonts w:asciiTheme="minorHAnsi" w:hAnsiTheme="minorHAnsi" w:cstheme="minorBidi"/>
          <w:color w:val="000000" w:themeColor="text1"/>
          <w:sz w:val="24"/>
          <w:szCs w:val="24"/>
        </w:rPr>
        <w:t>v </w:t>
      </w:r>
      <w:r w:rsidRPr="0027425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rámci projektu </w:t>
      </w:r>
      <w:r w:rsidR="00B977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napsal také knihu </w:t>
      </w:r>
      <w:r w:rsidRPr="00A21A69">
        <w:rPr>
          <w:rFonts w:asciiTheme="minorHAnsi" w:hAnsiTheme="minorHAnsi" w:cstheme="minorBidi"/>
          <w:b/>
          <w:color w:val="000000" w:themeColor="text1"/>
          <w:sz w:val="24"/>
          <w:szCs w:val="24"/>
        </w:rPr>
        <w:t>Ženy a dobrodružství Bohumila Konečného</w:t>
      </w:r>
      <w:r w:rsidR="00B977D8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A21A6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Vydání se dočkal i slavný komiks</w:t>
      </w:r>
      <w:r w:rsidRPr="0027425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autorské dvojice Jaroslav Přibík - Bohumil </w:t>
      </w:r>
      <w:proofErr w:type="gramStart"/>
      <w:r w:rsidRPr="00274253">
        <w:rPr>
          <w:rFonts w:asciiTheme="minorHAnsi" w:hAnsiTheme="minorHAnsi" w:cstheme="minorBidi"/>
          <w:color w:val="000000" w:themeColor="text1"/>
          <w:sz w:val="24"/>
          <w:szCs w:val="24"/>
        </w:rPr>
        <w:t>Konečný</w:t>
      </w:r>
      <w:proofErr w:type="gramEnd"/>
      <w:r w:rsidRPr="0027425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A21A69">
        <w:rPr>
          <w:rFonts w:asciiTheme="minorHAnsi" w:hAnsiTheme="minorHAnsi" w:cstheme="minorBidi"/>
          <w:b/>
          <w:color w:val="000000" w:themeColor="text1"/>
          <w:sz w:val="24"/>
          <w:szCs w:val="24"/>
        </w:rPr>
        <w:t>Zuzanka a její svět</w:t>
      </w:r>
      <w:r w:rsidRPr="00274253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51361492" w14:textId="22C012E3" w:rsidR="006779F8" w:rsidRDefault="006779F8" w:rsidP="00274253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0DF10734" w14:textId="4E12F80F" w:rsidR="00F46EA7" w:rsidRDefault="006779F8" w:rsidP="006779F8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779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Celý projekt </w:t>
      </w:r>
      <w:r w:rsidRPr="00F46EA7">
        <w:rPr>
          <w:rFonts w:asciiTheme="minorHAnsi" w:hAnsiTheme="minorHAnsi" w:cstheme="minorBidi"/>
          <w:b/>
          <w:color w:val="000000" w:themeColor="text1"/>
          <w:sz w:val="24"/>
          <w:szCs w:val="24"/>
        </w:rPr>
        <w:t>BOHUMIL KONEČNÝ-BIMBA, 1918-2018</w:t>
      </w:r>
      <w:r w:rsidRPr="006779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finančně podpořilo statutární město Plzeň, Plzeňský kraj a řada dalších subjektů. Záštitu nad výstavou převzali hejtman Plzeňského kraje Josef Bernard, primátor města Plzně Martin Baxa a člen zastupitelstva města Plzně Petr Náhlík.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7D0BD1EA" w14:textId="306585F1" w:rsidR="00F076FA" w:rsidRDefault="006779F8" w:rsidP="006779F8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>„</w:t>
      </w:r>
      <w:r w:rsidR="005E4A44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>Ilustrace</w:t>
      </w:r>
      <w:r w:rsidR="006C613E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</w:t>
      </w:r>
      <w:r w:rsidR="00D61ED5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>Bohumila Konečného</w:t>
      </w:r>
      <w:r w:rsidR="002429F2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plné napětí a dobrodružství</w:t>
      </w:r>
      <w:r w:rsidR="00D61ED5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</w:t>
      </w:r>
      <w:r w:rsidR="002F3062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se </w:t>
      </w:r>
      <w:r w:rsidR="000B2EA4">
        <w:rPr>
          <w:rFonts w:asciiTheme="minorHAnsi" w:hAnsiTheme="minorHAnsi" w:cstheme="minorBidi"/>
          <w:i/>
          <w:color w:val="000000" w:themeColor="text1"/>
          <w:sz w:val="24"/>
          <w:szCs w:val="24"/>
        </w:rPr>
        <w:t>mnohým</w:t>
      </w:r>
      <w:r w:rsidR="002F3062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nesmazatelně vryly do</w:t>
      </w:r>
      <w:r w:rsidR="002429F2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> </w:t>
      </w:r>
      <w:r w:rsidR="002F3062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>paměti už v</w:t>
      </w:r>
      <w:r w:rsidR="002429F2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> </w:t>
      </w:r>
      <w:r w:rsidR="002F3062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>dětství</w:t>
      </w:r>
      <w:r w:rsidR="002429F2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. </w:t>
      </w:r>
      <w:r w:rsidR="0052121A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Setkání s jeho světem je </w:t>
      </w:r>
      <w:r w:rsidR="00EA53D6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>pro mě mimořádný zážitek</w:t>
      </w:r>
      <w:r w:rsidR="002F3062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a </w:t>
      </w:r>
      <w:r w:rsidR="00EA53D6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>js</w:t>
      </w:r>
      <w:r w:rsidR="002B20CA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>em velmi rád, že Plzeň na svého výjimečného rodáka nezapo</w:t>
      </w:r>
      <w:r w:rsid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>míná</w:t>
      </w:r>
      <w:r w:rsidR="00F076FA" w:rsidRPr="00F46EA7">
        <w:rPr>
          <w:rFonts w:asciiTheme="minorHAnsi" w:hAnsiTheme="minorHAnsi" w:cstheme="minorBidi"/>
          <w:i/>
          <w:color w:val="000000" w:themeColor="text1"/>
          <w:sz w:val="24"/>
          <w:szCs w:val="24"/>
        </w:rPr>
        <w:t>,“</w:t>
      </w:r>
      <w:r w:rsidR="00F076F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říká </w:t>
      </w:r>
      <w:r w:rsidR="00F076FA" w:rsidRPr="00663A9E">
        <w:rPr>
          <w:rFonts w:asciiTheme="minorHAnsi" w:hAnsiTheme="minorHAnsi" w:cstheme="minorBidi"/>
          <w:b/>
          <w:color w:val="000000" w:themeColor="text1"/>
          <w:sz w:val="24"/>
          <w:szCs w:val="24"/>
        </w:rPr>
        <w:t>primátor města Plzně Martin Baxa</w:t>
      </w:r>
      <w:r w:rsidR="00F076F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</w:p>
    <w:p w14:paraId="713596EF" w14:textId="35BBED6A" w:rsidR="00F076FA" w:rsidRDefault="00F076FA" w:rsidP="006779F8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75DF5834" w14:textId="53075583" w:rsidR="00FA68CA" w:rsidRPr="00715733" w:rsidRDefault="00FA68CA" w:rsidP="00FA68CA">
      <w:pPr>
        <w:rPr>
          <w:rFonts w:asciiTheme="minorHAnsi" w:hAnsiTheme="minorHAnsi" w:cstheme="minorBidi"/>
          <w:i/>
          <w:color w:val="000000" w:themeColor="text1"/>
          <w:sz w:val="24"/>
          <w:szCs w:val="24"/>
        </w:rPr>
      </w:pPr>
      <w:r w:rsidRPr="00715733">
        <w:rPr>
          <w:rFonts w:asciiTheme="minorHAnsi" w:hAnsiTheme="minorHAnsi" w:cstheme="minorBidi"/>
          <w:b/>
          <w:color w:val="000000" w:themeColor="text1"/>
          <w:sz w:val="24"/>
          <w:szCs w:val="24"/>
        </w:rPr>
        <w:lastRenderedPageBreak/>
        <w:t>Bohumil Konečný</w:t>
      </w:r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7157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žil v Plzni až </w:t>
      </w:r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 absolvování reálky, později se sem vracel za rodiči. Jeho spolužákem byl </w:t>
      </w:r>
      <w:r w:rsidRPr="00715733">
        <w:rPr>
          <w:rFonts w:asciiTheme="minorHAnsi" w:hAnsiTheme="minorHAnsi" w:cstheme="minorBidi"/>
          <w:b/>
          <w:color w:val="000000" w:themeColor="text1"/>
          <w:sz w:val="24"/>
          <w:szCs w:val="24"/>
        </w:rPr>
        <w:t>Miroslav Horníček</w:t>
      </w:r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Na jejich studentská léta vzpomínal Horníček takto: </w:t>
      </w:r>
      <w:r w:rsidRPr="00715733">
        <w:rPr>
          <w:rFonts w:asciiTheme="minorHAnsi" w:hAnsiTheme="minorHAnsi" w:cstheme="minorBidi"/>
          <w:i/>
          <w:color w:val="000000" w:themeColor="text1"/>
          <w:sz w:val="24"/>
          <w:szCs w:val="24"/>
        </w:rPr>
        <w:t>„Já</w:t>
      </w:r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715733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chodil s Bimbou od první třídy a už tenkrát ho vodili kantoři od třídy ke třídě, aby klukům maloval na tabuli kovboje, koně, indiány. Byl to takový ideál mých klukovských let, milovali jsme společně </w:t>
      </w:r>
      <w:proofErr w:type="spellStart"/>
      <w:r w:rsidRPr="00715733">
        <w:rPr>
          <w:rFonts w:asciiTheme="minorHAnsi" w:hAnsiTheme="minorHAnsi" w:cstheme="minorBidi"/>
          <w:i/>
          <w:color w:val="000000" w:themeColor="text1"/>
          <w:sz w:val="24"/>
          <w:szCs w:val="24"/>
        </w:rPr>
        <w:t>Douglase</w:t>
      </w:r>
      <w:proofErr w:type="spellEnd"/>
      <w:r w:rsidRPr="00715733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715733">
        <w:rPr>
          <w:rFonts w:asciiTheme="minorHAnsi" w:hAnsiTheme="minorHAnsi" w:cstheme="minorBidi"/>
          <w:i/>
          <w:color w:val="000000" w:themeColor="text1"/>
          <w:sz w:val="24"/>
          <w:szCs w:val="24"/>
        </w:rPr>
        <w:t>Fairbankse</w:t>
      </w:r>
      <w:proofErr w:type="spellEnd"/>
      <w:r w:rsidRPr="00715733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a znali jsme se pak ještě na reálce. On maturoval o rok dřív, začali jsme stejně, ale já tercii opakoval. Tak mi o rok unikl.“</w:t>
      </w:r>
    </w:p>
    <w:p w14:paraId="4C5E68C3" w14:textId="77777777" w:rsidR="00715733" w:rsidRDefault="00715733" w:rsidP="00FA68CA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1447CAAA" w14:textId="4C6582F4" w:rsidR="00FA68CA" w:rsidRPr="00715733" w:rsidRDefault="00FA68CA" w:rsidP="00FA68CA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V Plzni vznikla Konečného slavná školní karikatura profesorského sboru </w:t>
      </w:r>
      <w:r w:rsidRPr="00C53EFB">
        <w:rPr>
          <w:rFonts w:asciiTheme="minorHAnsi" w:hAnsiTheme="minorHAnsi" w:cstheme="minorBidi"/>
          <w:b/>
          <w:color w:val="000000" w:themeColor="text1"/>
          <w:sz w:val="24"/>
          <w:szCs w:val="24"/>
        </w:rPr>
        <w:t>kulometná rota</w:t>
      </w:r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>, jeho první ilustrace pro časopisy</w:t>
      </w:r>
      <w:r w:rsidRPr="00C53EFB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Ahoj</w:t>
      </w:r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Pr="00C53EFB">
        <w:rPr>
          <w:rFonts w:asciiTheme="minorHAnsi" w:hAnsiTheme="minorHAnsi" w:cstheme="minorBidi"/>
          <w:b/>
          <w:color w:val="000000" w:themeColor="text1"/>
          <w:sz w:val="24"/>
          <w:szCs w:val="24"/>
        </w:rPr>
        <w:t>Humoristické listy</w:t>
      </w:r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Pr="00C53EFB">
        <w:rPr>
          <w:rFonts w:asciiTheme="minorHAnsi" w:hAnsiTheme="minorHAnsi" w:cstheme="minorBidi"/>
          <w:b/>
          <w:color w:val="000000" w:themeColor="text1"/>
          <w:sz w:val="24"/>
          <w:szCs w:val="24"/>
        </w:rPr>
        <w:t>Rozruch</w:t>
      </w:r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ilustrace pro knihy Jaroslava Foglara </w:t>
      </w:r>
      <w:r w:rsidRPr="00C53EFB">
        <w:rPr>
          <w:rFonts w:asciiTheme="minorHAnsi" w:hAnsiTheme="minorHAnsi" w:cstheme="minorBidi"/>
          <w:b/>
          <w:color w:val="000000" w:themeColor="text1"/>
          <w:sz w:val="24"/>
          <w:szCs w:val="24"/>
        </w:rPr>
        <w:t>Boj o první místo</w:t>
      </w:r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</w:t>
      </w:r>
      <w:r w:rsidRPr="0058765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Přístav volá</w:t>
      </w:r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či erotické </w:t>
      </w:r>
      <w:r w:rsidRPr="00C53EFB">
        <w:rPr>
          <w:rFonts w:asciiTheme="minorHAnsi" w:hAnsiTheme="minorHAnsi" w:cstheme="minorBidi"/>
          <w:b/>
          <w:color w:val="000000" w:themeColor="text1"/>
          <w:sz w:val="24"/>
          <w:szCs w:val="24"/>
        </w:rPr>
        <w:t>Intimní obrazy</w:t>
      </w:r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A159FC" w:rsidRPr="00A159FC">
        <w:rPr>
          <w:rFonts w:asciiTheme="minorHAnsi" w:hAnsiTheme="minorHAnsi" w:cstheme="minorBidi"/>
          <w:i/>
          <w:color w:val="000000" w:themeColor="text1"/>
          <w:sz w:val="24"/>
          <w:szCs w:val="24"/>
        </w:rPr>
        <w:t>„</w:t>
      </w:r>
      <w:r w:rsidRPr="00A159FC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Bohumil Konečný - Bimba </w:t>
      </w:r>
      <w:r w:rsidR="000D5A9E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se výstavou </w:t>
      </w:r>
      <w:r w:rsidRPr="00A159FC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do Plzně symbolicky vrací. Ani </w:t>
      </w:r>
      <w:r w:rsidR="00377FC1">
        <w:rPr>
          <w:rFonts w:asciiTheme="minorHAnsi" w:hAnsiTheme="minorHAnsi" w:cstheme="minorBidi"/>
          <w:b/>
          <w:i/>
          <w:color w:val="000000" w:themeColor="text1"/>
          <w:sz w:val="24"/>
          <w:szCs w:val="24"/>
        </w:rPr>
        <w:t>G</w:t>
      </w:r>
      <w:r w:rsidRPr="00F77057">
        <w:rPr>
          <w:rFonts w:asciiTheme="minorHAnsi" w:hAnsiTheme="minorHAnsi" w:cstheme="minorBidi"/>
          <w:b/>
          <w:i/>
          <w:color w:val="000000" w:themeColor="text1"/>
          <w:sz w:val="24"/>
          <w:szCs w:val="24"/>
        </w:rPr>
        <w:t xml:space="preserve">alerie Jiřího Trnky </w:t>
      </w:r>
      <w:r w:rsidRPr="00A159FC">
        <w:rPr>
          <w:rFonts w:asciiTheme="minorHAnsi" w:hAnsiTheme="minorHAnsi" w:cstheme="minorBidi"/>
          <w:i/>
          <w:color w:val="000000" w:themeColor="text1"/>
          <w:sz w:val="24"/>
          <w:szCs w:val="24"/>
        </w:rPr>
        <w:t>nebyla vybrána náhodou – zde byla v roce 2006 veřejnosti poprvé představena kulometná rota a další reprodukce díla Bohumila Konečného na výstavě Poselství jednoho století</w:t>
      </w:r>
      <w:r w:rsidR="000D5A9E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,“ </w:t>
      </w:r>
      <w:r w:rsidR="000D5A9E" w:rsidRPr="00F770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upozorňuje </w:t>
      </w:r>
      <w:r w:rsidR="000D5A9E" w:rsidRPr="00F77057">
        <w:rPr>
          <w:rFonts w:asciiTheme="minorHAnsi" w:hAnsiTheme="minorHAnsi" w:cstheme="minorBidi"/>
          <w:b/>
          <w:color w:val="000000" w:themeColor="text1"/>
          <w:sz w:val="24"/>
          <w:szCs w:val="24"/>
        </w:rPr>
        <w:t>Jan</w:t>
      </w:r>
      <w:r w:rsidR="000D5A9E" w:rsidRPr="00F77057">
        <w:rPr>
          <w:rFonts w:asciiTheme="minorHAnsi" w:hAnsiTheme="minorHAnsi" w:cstheme="minorBidi"/>
          <w:b/>
          <w:i/>
          <w:color w:val="000000" w:themeColor="text1"/>
          <w:sz w:val="24"/>
          <w:szCs w:val="24"/>
        </w:rPr>
        <w:t xml:space="preserve"> </w:t>
      </w:r>
      <w:r w:rsidR="000D5A9E" w:rsidRPr="00F77057">
        <w:rPr>
          <w:rFonts w:asciiTheme="minorHAnsi" w:hAnsiTheme="minorHAnsi" w:cstheme="minorBidi"/>
          <w:b/>
          <w:color w:val="000000" w:themeColor="text1"/>
          <w:sz w:val="24"/>
          <w:szCs w:val="24"/>
        </w:rPr>
        <w:t>Hosnedl</w:t>
      </w:r>
      <w:r w:rsidRPr="00A159FC">
        <w:rPr>
          <w:rFonts w:asciiTheme="minorHAnsi" w:hAnsiTheme="minorHAnsi" w:cstheme="minorBidi"/>
          <w:i/>
          <w:color w:val="000000" w:themeColor="text1"/>
          <w:sz w:val="24"/>
          <w:szCs w:val="24"/>
        </w:rPr>
        <w:t>.</w:t>
      </w:r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Tato výstava nastartovala nový zájem o tvorbu Bohumila Konečného - následovala dvojice velkých výstav originálů Bohumila Konečného v Západočeském muzeu v Plzni v roce 2007 a v Obecním domě v Praze v roce 2008 kurátorů Jana Hosnedla a Františka Ulče. V</w:t>
      </w:r>
      <w:r w:rsidR="00293ADD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rámci výstav vznikla i monografie Tomáše </w:t>
      </w:r>
      <w:proofErr w:type="spellStart"/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>Pospiszyla</w:t>
      </w:r>
      <w:proofErr w:type="spellEnd"/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Bohumil Konečný, dokumentární film Ladislava Moulise Bimba - příběh zapomenutého malíře a webové stránky </w:t>
      </w:r>
      <w:hyperlink r:id="rId9" w:history="1">
        <w:r w:rsidR="00293ADD" w:rsidRPr="0053592C">
          <w:rPr>
            <w:rStyle w:val="Hypertextovodkaz"/>
            <w:rFonts w:asciiTheme="minorHAnsi" w:hAnsiTheme="minorHAnsi" w:cstheme="minorBidi"/>
            <w:sz w:val="24"/>
            <w:szCs w:val="24"/>
          </w:rPr>
          <w:t>www.bimba.cz</w:t>
        </w:r>
      </w:hyperlink>
      <w:r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058FBA00" w14:textId="3330E8F9" w:rsidR="00FA68CA" w:rsidRDefault="00FA68CA" w:rsidP="006779F8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538F1288" w14:textId="06497275" w:rsidR="0000230D" w:rsidRPr="00715733" w:rsidRDefault="00887E43" w:rsidP="0000230D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Český komiksový tvůrce </w:t>
      </w:r>
      <w:r w:rsidR="0000230D" w:rsidRPr="00887E43">
        <w:rPr>
          <w:rFonts w:asciiTheme="minorHAnsi" w:hAnsiTheme="minorHAnsi" w:cstheme="minorBidi"/>
          <w:b/>
          <w:color w:val="000000" w:themeColor="text1"/>
          <w:sz w:val="24"/>
          <w:szCs w:val="24"/>
        </w:rPr>
        <w:t>Kája Saudek</w:t>
      </w:r>
      <w:r w:rsidR="0000230D" w:rsidRPr="007157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Bohumilu Konečném napsal: </w:t>
      </w:r>
      <w:r w:rsidR="0000230D" w:rsidRPr="00887E43">
        <w:rPr>
          <w:rFonts w:asciiTheme="minorHAnsi" w:hAnsiTheme="minorHAnsi" w:cstheme="minorBidi"/>
          <w:i/>
          <w:color w:val="000000" w:themeColor="text1"/>
          <w:sz w:val="24"/>
          <w:szCs w:val="24"/>
        </w:rPr>
        <w:t>„Konečný, to byl člověk, který uměl v roce třicet sedm nebo třicet osm to, co dnes v Americe umí sotva pár desítek malířů. Byl neporovnatelný s čímkoli. Tento Bohumil Konečný, zcela zapomenut a za života neuznán, byl absolutní génius, který už jen tak nebude. To, co umím, mě naučil on.“</w:t>
      </w:r>
    </w:p>
    <w:p w14:paraId="09A881F0" w14:textId="77777777" w:rsidR="00996DFE" w:rsidRPr="00975E19" w:rsidRDefault="00996DFE" w:rsidP="00646499">
      <w:pPr>
        <w:rPr>
          <w:rFonts w:asciiTheme="minorHAnsi" w:hAnsiTheme="minorHAnsi" w:cstheme="minorBidi"/>
          <w:b/>
          <w:color w:val="000000" w:themeColor="text1"/>
          <w:sz w:val="20"/>
          <w:szCs w:val="20"/>
        </w:rPr>
      </w:pPr>
    </w:p>
    <w:p w14:paraId="0BC8EB2C" w14:textId="77777777" w:rsidR="008449E7" w:rsidRDefault="0000230D" w:rsidP="00646499">
      <w:pPr>
        <w:rPr>
          <w:rFonts w:asciiTheme="minorHAnsi" w:hAnsiTheme="minorHAnsi" w:cstheme="minorBidi"/>
          <w:b/>
          <w:color w:val="000000" w:themeColor="text1"/>
        </w:rPr>
      </w:pPr>
      <w:r w:rsidRPr="008449E7">
        <w:rPr>
          <w:rFonts w:asciiTheme="minorHAnsi" w:hAnsiTheme="minorHAnsi" w:cstheme="minorBidi"/>
          <w:b/>
          <w:color w:val="000000" w:themeColor="text1"/>
        </w:rPr>
        <w:t>Ženy a dobrodružství Bohumila Konečného</w:t>
      </w:r>
    </w:p>
    <w:p w14:paraId="22BD9A7A" w14:textId="7A90458B" w:rsidR="0000230D" w:rsidRPr="008449E7" w:rsidRDefault="0000230D" w:rsidP="00646499">
      <w:pPr>
        <w:rPr>
          <w:rFonts w:asciiTheme="minorHAnsi" w:hAnsiTheme="minorHAnsi" w:cstheme="minorBidi"/>
          <w:b/>
          <w:color w:val="000000" w:themeColor="text1"/>
        </w:rPr>
      </w:pPr>
      <w:r w:rsidRPr="008449E7">
        <w:rPr>
          <w:rFonts w:asciiTheme="minorHAnsi" w:hAnsiTheme="minorHAnsi" w:cstheme="minorBidi"/>
          <w:b/>
          <w:color w:val="000000" w:themeColor="text1"/>
        </w:rPr>
        <w:t>7. 12. 2018 – 19. 1. 2019, Galerie Jiřího Trnky, nám. Republiky 40, Plzeň</w:t>
      </w:r>
    </w:p>
    <w:p w14:paraId="2B128DA5" w14:textId="685F304F" w:rsidR="0000230D" w:rsidRPr="008449E7" w:rsidRDefault="0000230D" w:rsidP="00646499">
      <w:pPr>
        <w:rPr>
          <w:rFonts w:asciiTheme="minorHAnsi" w:hAnsiTheme="minorHAnsi" w:cstheme="minorBidi"/>
          <w:color w:val="000000" w:themeColor="text1"/>
        </w:rPr>
      </w:pPr>
      <w:r w:rsidRPr="008449E7">
        <w:rPr>
          <w:rFonts w:asciiTheme="minorHAnsi" w:hAnsiTheme="minorHAnsi" w:cstheme="minorBidi"/>
          <w:color w:val="000000" w:themeColor="text1"/>
        </w:rPr>
        <w:t>Pořadatelé:</w:t>
      </w:r>
      <w:r w:rsidR="00975E19" w:rsidRPr="008449E7">
        <w:rPr>
          <w:rFonts w:asciiTheme="minorHAnsi" w:hAnsiTheme="minorHAnsi" w:cstheme="minorBidi"/>
          <w:color w:val="000000" w:themeColor="text1"/>
        </w:rPr>
        <w:t xml:space="preserve"> </w:t>
      </w:r>
      <w:r w:rsidRPr="008449E7">
        <w:rPr>
          <w:rFonts w:asciiTheme="minorHAnsi" w:hAnsiTheme="minorHAnsi" w:cstheme="minorBidi"/>
          <w:color w:val="000000" w:themeColor="text1"/>
        </w:rPr>
        <w:t>Středoškolský klub ASK ČR při Gymnáziu v</w:t>
      </w:r>
      <w:r w:rsidR="00646499" w:rsidRPr="008449E7">
        <w:rPr>
          <w:rFonts w:asciiTheme="minorHAnsi" w:hAnsiTheme="minorHAnsi" w:cstheme="minorBidi"/>
          <w:color w:val="000000" w:themeColor="text1"/>
        </w:rPr>
        <w:t> </w:t>
      </w:r>
      <w:r w:rsidRPr="008449E7">
        <w:rPr>
          <w:rFonts w:asciiTheme="minorHAnsi" w:hAnsiTheme="minorHAnsi" w:cstheme="minorBidi"/>
          <w:color w:val="000000" w:themeColor="text1"/>
        </w:rPr>
        <w:t>Plzni</w:t>
      </w:r>
      <w:r w:rsidR="00646499" w:rsidRPr="008449E7">
        <w:rPr>
          <w:rFonts w:asciiTheme="minorHAnsi" w:hAnsiTheme="minorHAnsi" w:cstheme="minorBidi"/>
          <w:color w:val="000000" w:themeColor="text1"/>
        </w:rPr>
        <w:t xml:space="preserve"> </w:t>
      </w:r>
      <w:r w:rsidRPr="008449E7">
        <w:rPr>
          <w:rFonts w:asciiTheme="minorHAnsi" w:hAnsiTheme="minorHAnsi" w:cstheme="minorBidi"/>
          <w:color w:val="000000" w:themeColor="text1"/>
        </w:rPr>
        <w:t xml:space="preserve">a Unie výtvarných umělců Plzeň, </w:t>
      </w:r>
      <w:proofErr w:type="spellStart"/>
      <w:r w:rsidRPr="008449E7">
        <w:rPr>
          <w:rFonts w:asciiTheme="minorHAnsi" w:hAnsiTheme="minorHAnsi" w:cstheme="minorBidi"/>
          <w:color w:val="000000" w:themeColor="text1"/>
        </w:rPr>
        <w:t>z.s</w:t>
      </w:r>
      <w:proofErr w:type="spellEnd"/>
      <w:r w:rsidRPr="008449E7">
        <w:rPr>
          <w:rFonts w:asciiTheme="minorHAnsi" w:hAnsiTheme="minorHAnsi" w:cstheme="minorBidi"/>
          <w:color w:val="000000" w:themeColor="text1"/>
        </w:rPr>
        <w:t>.</w:t>
      </w:r>
    </w:p>
    <w:p w14:paraId="7E6766BB" w14:textId="31673115" w:rsidR="0000230D" w:rsidRPr="008449E7" w:rsidRDefault="0000230D" w:rsidP="00646499">
      <w:pPr>
        <w:rPr>
          <w:rFonts w:asciiTheme="minorHAnsi" w:hAnsiTheme="minorHAnsi" w:cstheme="minorBidi"/>
          <w:color w:val="000000" w:themeColor="text1"/>
        </w:rPr>
      </w:pPr>
      <w:r w:rsidRPr="008449E7">
        <w:rPr>
          <w:rFonts w:asciiTheme="minorHAnsi" w:hAnsiTheme="minorHAnsi" w:cstheme="minorBidi"/>
          <w:color w:val="000000" w:themeColor="text1"/>
        </w:rPr>
        <w:t>Kurátor výstavy:</w:t>
      </w:r>
      <w:r w:rsidR="009A3FD2" w:rsidRPr="008449E7">
        <w:rPr>
          <w:rFonts w:asciiTheme="minorHAnsi" w:hAnsiTheme="minorHAnsi" w:cstheme="minorBidi"/>
          <w:color w:val="000000" w:themeColor="text1"/>
        </w:rPr>
        <w:t xml:space="preserve"> </w:t>
      </w:r>
      <w:r w:rsidRPr="008449E7">
        <w:rPr>
          <w:rFonts w:asciiTheme="minorHAnsi" w:hAnsiTheme="minorHAnsi" w:cstheme="minorBidi"/>
          <w:color w:val="000000" w:themeColor="text1"/>
        </w:rPr>
        <w:t>Jan Hosnedl</w:t>
      </w:r>
    </w:p>
    <w:p w14:paraId="1F1D9109" w14:textId="77777777" w:rsidR="00975E19" w:rsidRPr="008449E7" w:rsidRDefault="00975E19" w:rsidP="00646499">
      <w:pPr>
        <w:rPr>
          <w:rFonts w:asciiTheme="minorHAnsi" w:hAnsiTheme="minorHAnsi" w:cstheme="minorBidi"/>
          <w:color w:val="000000" w:themeColor="text1"/>
        </w:rPr>
      </w:pPr>
    </w:p>
    <w:p w14:paraId="5FDD1F60" w14:textId="5DB712AB" w:rsidR="0000230D" w:rsidRPr="008449E7" w:rsidRDefault="0000230D" w:rsidP="00646499">
      <w:pPr>
        <w:rPr>
          <w:rFonts w:asciiTheme="minorHAnsi" w:hAnsiTheme="minorHAnsi" w:cstheme="minorBidi"/>
          <w:color w:val="000000" w:themeColor="text1"/>
        </w:rPr>
      </w:pPr>
      <w:r w:rsidRPr="008449E7">
        <w:rPr>
          <w:rFonts w:asciiTheme="minorHAnsi" w:hAnsiTheme="minorHAnsi" w:cstheme="minorBidi"/>
          <w:b/>
          <w:color w:val="000000" w:themeColor="text1"/>
        </w:rPr>
        <w:t>Otevírací doba</w:t>
      </w:r>
      <w:r w:rsidRPr="008449E7">
        <w:rPr>
          <w:rFonts w:asciiTheme="minorHAnsi" w:hAnsiTheme="minorHAnsi" w:cstheme="minorBidi"/>
          <w:color w:val="000000" w:themeColor="text1"/>
        </w:rPr>
        <w:t>: úterý – neděle: 10.00 – 12.00, 13.00 – 17.00, galerie je uzavřena 25.</w:t>
      </w:r>
      <w:r w:rsidR="007C7B7C" w:rsidRPr="008449E7">
        <w:rPr>
          <w:rFonts w:asciiTheme="minorHAnsi" w:hAnsiTheme="minorHAnsi" w:cstheme="minorBidi"/>
          <w:color w:val="000000" w:themeColor="text1"/>
        </w:rPr>
        <w:t xml:space="preserve"> </w:t>
      </w:r>
      <w:r w:rsidRPr="008449E7">
        <w:rPr>
          <w:rFonts w:asciiTheme="minorHAnsi" w:hAnsiTheme="minorHAnsi" w:cstheme="minorBidi"/>
          <w:color w:val="000000" w:themeColor="text1"/>
        </w:rPr>
        <w:t>12. 2018 a 1. 1. 2019</w:t>
      </w:r>
    </w:p>
    <w:p w14:paraId="41098110" w14:textId="77777777" w:rsidR="0000230D" w:rsidRPr="008449E7" w:rsidRDefault="0000230D" w:rsidP="00646499">
      <w:pPr>
        <w:rPr>
          <w:rFonts w:asciiTheme="minorHAnsi" w:hAnsiTheme="minorHAnsi" w:cstheme="minorBidi"/>
          <w:b/>
          <w:color w:val="000000" w:themeColor="text1"/>
        </w:rPr>
      </w:pPr>
      <w:r w:rsidRPr="008449E7">
        <w:rPr>
          <w:rFonts w:asciiTheme="minorHAnsi" w:hAnsiTheme="minorHAnsi" w:cstheme="minorBidi"/>
          <w:b/>
          <w:color w:val="000000" w:themeColor="text1"/>
        </w:rPr>
        <w:t>Doprovodný program:</w:t>
      </w:r>
    </w:p>
    <w:p w14:paraId="24A91ED4" w14:textId="77777777" w:rsidR="0000230D" w:rsidRPr="008449E7" w:rsidRDefault="0000230D" w:rsidP="00646499">
      <w:pPr>
        <w:numPr>
          <w:ilvl w:val="0"/>
          <w:numId w:val="7"/>
        </w:numPr>
        <w:rPr>
          <w:rFonts w:asciiTheme="minorHAnsi" w:hAnsiTheme="minorHAnsi" w:cstheme="minorBidi"/>
          <w:color w:val="000000" w:themeColor="text1"/>
        </w:rPr>
      </w:pPr>
      <w:r w:rsidRPr="008449E7">
        <w:rPr>
          <w:rFonts w:asciiTheme="minorHAnsi" w:hAnsiTheme="minorHAnsi" w:cstheme="minorBidi"/>
          <w:color w:val="000000" w:themeColor="text1"/>
        </w:rPr>
        <w:t xml:space="preserve">13. 12. 2018 a 17. 1. 2019 </w:t>
      </w:r>
      <w:r w:rsidRPr="008449E7">
        <w:rPr>
          <w:rFonts w:asciiTheme="minorHAnsi" w:hAnsiTheme="minorHAnsi" w:cstheme="minorBidi"/>
          <w:b/>
          <w:color w:val="000000" w:themeColor="text1"/>
        </w:rPr>
        <w:t>komentované prohlídky s kurátorem výstavy Janem Hosnedlem</w:t>
      </w:r>
    </w:p>
    <w:p w14:paraId="07106098" w14:textId="77777777" w:rsidR="0000230D" w:rsidRPr="008449E7" w:rsidRDefault="0000230D" w:rsidP="00646499">
      <w:pPr>
        <w:numPr>
          <w:ilvl w:val="0"/>
          <w:numId w:val="7"/>
        </w:numPr>
        <w:rPr>
          <w:rFonts w:asciiTheme="minorHAnsi" w:hAnsiTheme="minorHAnsi" w:cstheme="minorBidi"/>
          <w:color w:val="000000" w:themeColor="text1"/>
        </w:rPr>
      </w:pPr>
      <w:r w:rsidRPr="008449E7">
        <w:rPr>
          <w:rFonts w:asciiTheme="minorHAnsi" w:hAnsiTheme="minorHAnsi" w:cstheme="minorBidi"/>
          <w:color w:val="000000" w:themeColor="text1"/>
        </w:rPr>
        <w:t xml:space="preserve">8. 1. 2019 projekce filmu Ladislava Moulise </w:t>
      </w:r>
      <w:r w:rsidRPr="008449E7">
        <w:rPr>
          <w:rFonts w:asciiTheme="minorHAnsi" w:hAnsiTheme="minorHAnsi" w:cstheme="minorBidi"/>
          <w:b/>
          <w:color w:val="000000" w:themeColor="text1"/>
        </w:rPr>
        <w:t>BIMBA - příběh zapomenutého malíře</w:t>
      </w:r>
      <w:r w:rsidRPr="008449E7">
        <w:rPr>
          <w:rFonts w:asciiTheme="minorHAnsi" w:hAnsiTheme="minorHAnsi" w:cstheme="minorBidi"/>
          <w:color w:val="000000" w:themeColor="text1"/>
        </w:rPr>
        <w:t xml:space="preserve"> a </w:t>
      </w:r>
      <w:r w:rsidRPr="008449E7">
        <w:rPr>
          <w:rFonts w:asciiTheme="minorHAnsi" w:hAnsiTheme="minorHAnsi" w:cstheme="minorBidi"/>
          <w:b/>
          <w:color w:val="000000" w:themeColor="text1"/>
        </w:rPr>
        <w:t>beseda s kurátorem výstavy</w:t>
      </w:r>
      <w:r w:rsidRPr="008449E7">
        <w:rPr>
          <w:rFonts w:asciiTheme="minorHAnsi" w:hAnsiTheme="minorHAnsi" w:cstheme="minorBidi"/>
          <w:color w:val="000000" w:themeColor="text1"/>
        </w:rPr>
        <w:t xml:space="preserve"> v Galerii 13 v Pražské ulici, moderuje Jiří Hlobil</w:t>
      </w:r>
    </w:p>
    <w:p w14:paraId="39C73F70" w14:textId="77777777" w:rsidR="008449E7" w:rsidRDefault="008449E7" w:rsidP="00646499">
      <w:pPr>
        <w:rPr>
          <w:rFonts w:asciiTheme="minorHAnsi" w:hAnsiTheme="minorHAnsi" w:cstheme="minorBidi"/>
          <w:b/>
          <w:color w:val="000000" w:themeColor="text1"/>
        </w:rPr>
      </w:pPr>
    </w:p>
    <w:p w14:paraId="729E4848" w14:textId="35F2AC42" w:rsidR="00996DFE" w:rsidRPr="008449E7" w:rsidRDefault="0000230D" w:rsidP="00646499">
      <w:pPr>
        <w:rPr>
          <w:rFonts w:asciiTheme="minorHAnsi" w:hAnsiTheme="minorHAnsi" w:cstheme="minorBidi"/>
          <w:color w:val="000000" w:themeColor="text1"/>
        </w:rPr>
      </w:pPr>
      <w:r w:rsidRPr="008449E7">
        <w:rPr>
          <w:rFonts w:asciiTheme="minorHAnsi" w:hAnsiTheme="minorHAnsi" w:cstheme="minorBidi"/>
          <w:b/>
          <w:color w:val="000000" w:themeColor="text1"/>
        </w:rPr>
        <w:t>Kontakt na organizátory</w:t>
      </w:r>
      <w:r w:rsidRPr="008449E7">
        <w:rPr>
          <w:rFonts w:asciiTheme="minorHAnsi" w:hAnsiTheme="minorHAnsi" w:cstheme="minorBidi"/>
          <w:color w:val="000000" w:themeColor="text1"/>
        </w:rPr>
        <w:t xml:space="preserve">: </w:t>
      </w:r>
    </w:p>
    <w:p w14:paraId="58745813" w14:textId="77777777" w:rsidR="007C7B7C" w:rsidRPr="008449E7" w:rsidRDefault="0000230D" w:rsidP="00646499">
      <w:pPr>
        <w:rPr>
          <w:rFonts w:asciiTheme="minorHAnsi" w:hAnsiTheme="minorHAnsi" w:cstheme="minorBidi"/>
          <w:color w:val="000000" w:themeColor="text1"/>
        </w:rPr>
      </w:pPr>
      <w:r w:rsidRPr="008449E7">
        <w:rPr>
          <w:rFonts w:asciiTheme="minorHAnsi" w:hAnsiTheme="minorHAnsi" w:cstheme="minorBidi"/>
          <w:color w:val="000000" w:themeColor="text1"/>
        </w:rPr>
        <w:t>Jan Hosnedl</w:t>
      </w:r>
    </w:p>
    <w:p w14:paraId="1A5655D4" w14:textId="5E644A83" w:rsidR="0000230D" w:rsidRPr="008449E7" w:rsidRDefault="00C37B69" w:rsidP="00646499">
      <w:pPr>
        <w:rPr>
          <w:rFonts w:asciiTheme="minorHAnsi" w:hAnsiTheme="minorHAnsi" w:cstheme="minorBidi"/>
          <w:color w:val="000000" w:themeColor="text1"/>
        </w:rPr>
      </w:pPr>
      <w:hyperlink r:id="rId10" w:history="1">
        <w:r w:rsidR="007C7B7C" w:rsidRPr="008449E7">
          <w:rPr>
            <w:rStyle w:val="Hypertextovodkaz"/>
          </w:rPr>
          <w:t>janhosnedl@tiscali.cz</w:t>
        </w:r>
      </w:hyperlink>
      <w:r w:rsidR="0000230D" w:rsidRPr="008449E7">
        <w:rPr>
          <w:rFonts w:asciiTheme="minorHAnsi" w:hAnsiTheme="minorHAnsi" w:cstheme="minorBidi"/>
          <w:color w:val="000000" w:themeColor="text1"/>
        </w:rPr>
        <w:t>, tel. 737 55 96 82</w:t>
      </w:r>
    </w:p>
    <w:p w14:paraId="7D2758BD" w14:textId="5836E85E" w:rsidR="0000230D" w:rsidRPr="008449E7" w:rsidRDefault="0000230D" w:rsidP="00646499">
      <w:pPr>
        <w:rPr>
          <w:rStyle w:val="Hypertextovodkaz"/>
          <w:rFonts w:asciiTheme="minorHAnsi" w:hAnsiTheme="minorHAnsi" w:cstheme="minorBidi"/>
        </w:rPr>
      </w:pPr>
      <w:r w:rsidRPr="008449E7">
        <w:rPr>
          <w:rFonts w:asciiTheme="minorHAnsi" w:hAnsiTheme="minorHAnsi" w:cstheme="minorBidi"/>
          <w:color w:val="000000" w:themeColor="text1"/>
        </w:rPr>
        <w:t xml:space="preserve">Další informace: </w:t>
      </w:r>
      <w:hyperlink r:id="rId11" w:history="1">
        <w:r w:rsidRPr="008449E7">
          <w:rPr>
            <w:rStyle w:val="Hypertextovodkaz"/>
            <w:rFonts w:asciiTheme="minorHAnsi" w:hAnsiTheme="minorHAnsi" w:cstheme="minorBidi"/>
          </w:rPr>
          <w:t>www.bimba.cz</w:t>
        </w:r>
      </w:hyperlink>
      <w:r w:rsidR="00646499" w:rsidRPr="008449E7">
        <w:rPr>
          <w:rStyle w:val="Hypertextovodkaz"/>
          <w:rFonts w:asciiTheme="minorHAnsi" w:hAnsiTheme="minorHAnsi" w:cstheme="minorBidi"/>
        </w:rPr>
        <w:t xml:space="preserve"> </w:t>
      </w:r>
    </w:p>
    <w:p w14:paraId="73930008" w14:textId="77777777" w:rsidR="00646499" w:rsidRPr="008449E7" w:rsidRDefault="00646499" w:rsidP="00646499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</w:rPr>
      </w:pPr>
    </w:p>
    <w:p w14:paraId="49DC2CF3" w14:textId="4B240955" w:rsidR="0091257C" w:rsidRPr="008449E7" w:rsidRDefault="007C1A94" w:rsidP="00646499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</w:rPr>
      </w:pPr>
      <w:r w:rsidRPr="008449E7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</w:rPr>
        <w:t xml:space="preserve">Více informací k jednotlivým akcím </w:t>
      </w:r>
      <w:r w:rsidR="00646499" w:rsidRPr="008449E7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</w:rPr>
        <w:t xml:space="preserve">projektu </w:t>
      </w:r>
      <w:r w:rsidR="00646499" w:rsidRPr="008449E7">
        <w:rPr>
          <w:rFonts w:asciiTheme="minorHAnsi" w:eastAsiaTheme="minorHAnsi" w:hAnsiTheme="minorHAnsi" w:cstheme="minorBidi"/>
          <w:bCs w:val="0"/>
          <w:color w:val="000000" w:themeColor="text1"/>
          <w:sz w:val="22"/>
        </w:rPr>
        <w:t>Plzeň 2018</w:t>
      </w:r>
      <w:r w:rsidR="007C7B7C" w:rsidRPr="008449E7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</w:rPr>
        <w:t>:</w:t>
      </w:r>
    </w:p>
    <w:p w14:paraId="4ECA9AF0" w14:textId="74CEEDE1" w:rsidR="00EF4146" w:rsidRPr="008449E7" w:rsidRDefault="00C37B69" w:rsidP="00646499">
      <w:pPr>
        <w:pStyle w:val="Zkladntext"/>
        <w:rPr>
          <w:rStyle w:val="Hypertextovodkaz"/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u w:val="none"/>
        </w:rPr>
      </w:pPr>
      <w:hyperlink r:id="rId12" w:history="1">
        <w:r w:rsidR="004B51A2" w:rsidRPr="008449E7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2"/>
          </w:rPr>
          <w:t>https://akce.plzen.eu/2018_plzen-2018</w:t>
        </w:r>
      </w:hyperlink>
    </w:p>
    <w:sectPr w:rsidR="00EF4146" w:rsidRPr="008449E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3FCB7" w14:textId="77777777" w:rsidR="00C37B69" w:rsidRDefault="00C37B69" w:rsidP="003E5B21">
      <w:r>
        <w:separator/>
      </w:r>
    </w:p>
  </w:endnote>
  <w:endnote w:type="continuationSeparator" w:id="0">
    <w:p w14:paraId="3F832305" w14:textId="77777777" w:rsidR="00C37B69" w:rsidRDefault="00C37B69" w:rsidP="003E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07217" w14:textId="77777777" w:rsidR="00E049D2" w:rsidRDefault="00475115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AF0721A" wp14:editId="4AF0721B">
          <wp:simplePos x="0" y="0"/>
          <wp:positionH relativeFrom="column">
            <wp:posOffset>33020</wp:posOffset>
          </wp:positionH>
          <wp:positionV relativeFrom="paragraph">
            <wp:posOffset>-146685</wp:posOffset>
          </wp:positionV>
          <wp:extent cx="1628775" cy="374015"/>
          <wp:effectExtent l="0" t="0" r="9525" b="6985"/>
          <wp:wrapTight wrapText="bothSides">
            <wp:wrapPolygon edited="0">
              <wp:start x="0" y="0"/>
              <wp:lineTo x="0" y="20903"/>
              <wp:lineTo x="21474" y="20903"/>
              <wp:lineTo x="21474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62A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AF0721C" wp14:editId="4AF0721D">
          <wp:simplePos x="0" y="0"/>
          <wp:positionH relativeFrom="column">
            <wp:posOffset>4274185</wp:posOffset>
          </wp:positionH>
          <wp:positionV relativeFrom="paragraph">
            <wp:posOffset>-181634</wp:posOffset>
          </wp:positionV>
          <wp:extent cx="1476375" cy="384175"/>
          <wp:effectExtent l="0" t="0" r="9525" b="0"/>
          <wp:wrapTight wrapText="bothSides">
            <wp:wrapPolygon edited="0">
              <wp:start x="0" y="0"/>
              <wp:lineTo x="0" y="20350"/>
              <wp:lineTo x="21461" y="20350"/>
              <wp:lineTo x="21461" y="0"/>
              <wp:lineTo x="0" y="0"/>
            </wp:wrapPolygon>
          </wp:wrapTight>
          <wp:docPr id="30" name="Obrázek 30" descr="C:\Users\kubalovaz\Desktop\2018\WEB_2018\logo Plzeňský kr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kubalovaz\Desktop\2018\WEB_2018\logo Plzeňský kra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9D2">
      <w:ptab w:relativeTo="margin" w:alignment="center" w:leader="none"/>
    </w:r>
    <w:r w:rsidR="00E049D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8301F" w14:textId="77777777" w:rsidR="00C37B69" w:rsidRDefault="00C37B69" w:rsidP="003E5B21">
      <w:r>
        <w:separator/>
      </w:r>
    </w:p>
  </w:footnote>
  <w:footnote w:type="continuationSeparator" w:id="0">
    <w:p w14:paraId="4817AF5D" w14:textId="77777777" w:rsidR="00C37B69" w:rsidRDefault="00C37B69" w:rsidP="003E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0720E" w14:textId="77777777" w:rsidR="0099462A" w:rsidRDefault="0099462A" w:rsidP="003E5B21">
    <w:pPr>
      <w:pStyle w:val="Zhlav"/>
    </w:pPr>
  </w:p>
  <w:p w14:paraId="4AF0720F" w14:textId="77777777" w:rsidR="0099462A" w:rsidRDefault="00FA5506" w:rsidP="003E5B2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AF07218" wp14:editId="4AF07219">
          <wp:simplePos x="0" y="0"/>
          <wp:positionH relativeFrom="column">
            <wp:posOffset>3256915</wp:posOffset>
          </wp:positionH>
          <wp:positionV relativeFrom="paragraph">
            <wp:posOffset>99060</wp:posOffset>
          </wp:positionV>
          <wp:extent cx="2491740" cy="1066800"/>
          <wp:effectExtent l="0" t="0" r="3810" b="0"/>
          <wp:wrapTight wrapText="bothSides">
            <wp:wrapPolygon edited="0">
              <wp:start x="0" y="0"/>
              <wp:lineTo x="0" y="21214"/>
              <wp:lineTo x="21468" y="21214"/>
              <wp:lineTo x="21468" y="0"/>
              <wp:lineTo x="0" y="0"/>
            </wp:wrapPolygon>
          </wp:wrapTight>
          <wp:docPr id="2" name="Obrázek 2" descr="C:\Users\kubalovaz\Desktop\Plzen_KdeDomovMuj_logo-claim2018_B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lovaz\Desktop\Plzen_KdeDomovMuj_logo-claim2018_B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07210" w14:textId="77777777" w:rsidR="00FA5506" w:rsidRDefault="00FA5506" w:rsidP="003E5B21">
    <w:pPr>
      <w:pStyle w:val="Zhlav"/>
    </w:pPr>
  </w:p>
  <w:p w14:paraId="4AF07211" w14:textId="77777777" w:rsidR="00FA5506" w:rsidRDefault="00FA5506" w:rsidP="003E5B21">
    <w:pPr>
      <w:pStyle w:val="Zhlav"/>
    </w:pPr>
  </w:p>
  <w:p w14:paraId="4AF07212" w14:textId="77777777" w:rsidR="00FA5506" w:rsidRDefault="00FA5506" w:rsidP="003E5B21">
    <w:pPr>
      <w:pStyle w:val="Zhlav"/>
    </w:pPr>
  </w:p>
  <w:p w14:paraId="4AF07213" w14:textId="77777777" w:rsidR="00FA5506" w:rsidRDefault="00FA5506" w:rsidP="003E5B21">
    <w:pPr>
      <w:pStyle w:val="Zhlav"/>
    </w:pPr>
  </w:p>
  <w:p w14:paraId="4AF07214" w14:textId="77777777" w:rsidR="00FA5506" w:rsidRDefault="00FA5506" w:rsidP="003E5B21">
    <w:pPr>
      <w:pStyle w:val="Zhlav"/>
    </w:pPr>
  </w:p>
  <w:p w14:paraId="4AF07215" w14:textId="77777777" w:rsidR="00E049D2" w:rsidRDefault="00E049D2" w:rsidP="003E5B21">
    <w:pPr>
      <w:pStyle w:val="Zhlav"/>
    </w:pPr>
  </w:p>
  <w:p w14:paraId="4AF07216" w14:textId="77777777" w:rsidR="00E049D2" w:rsidRDefault="00E049D2" w:rsidP="003E5B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9C3"/>
    <w:multiLevelType w:val="hybridMultilevel"/>
    <w:tmpl w:val="CF0EF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06F3"/>
    <w:multiLevelType w:val="multilevel"/>
    <w:tmpl w:val="ADFC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B3736"/>
    <w:multiLevelType w:val="hybridMultilevel"/>
    <w:tmpl w:val="BB507B8C"/>
    <w:lvl w:ilvl="0" w:tplc="0FE2A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AEE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6DF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0F5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09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61C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01C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08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C7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C66E85"/>
    <w:multiLevelType w:val="hybridMultilevel"/>
    <w:tmpl w:val="476AFAF2"/>
    <w:lvl w:ilvl="0" w:tplc="B7B2C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FC75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60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EB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2C9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ED7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0BD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C3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490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A13936"/>
    <w:multiLevelType w:val="hybridMultilevel"/>
    <w:tmpl w:val="24960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448CD"/>
    <w:multiLevelType w:val="hybridMultilevel"/>
    <w:tmpl w:val="47FE33E0"/>
    <w:lvl w:ilvl="0" w:tplc="789C7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62E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EF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C1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E9C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CA7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A4B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2A2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082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C7312A"/>
    <w:multiLevelType w:val="hybridMultilevel"/>
    <w:tmpl w:val="B49E940A"/>
    <w:lvl w:ilvl="0" w:tplc="F0EE5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42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24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C71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6B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C48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AD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AC5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4A5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6131E0"/>
    <w:multiLevelType w:val="hybridMultilevel"/>
    <w:tmpl w:val="373C78E8"/>
    <w:lvl w:ilvl="0" w:tplc="D098D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E8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4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C5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49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21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8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E8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E0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28"/>
    <w:rsid w:val="0000230D"/>
    <w:rsid w:val="000112CA"/>
    <w:rsid w:val="00011AD8"/>
    <w:rsid w:val="0002164E"/>
    <w:rsid w:val="00030529"/>
    <w:rsid w:val="00031FF3"/>
    <w:rsid w:val="00033712"/>
    <w:rsid w:val="0003444E"/>
    <w:rsid w:val="000355C4"/>
    <w:rsid w:val="00043644"/>
    <w:rsid w:val="000449B7"/>
    <w:rsid w:val="00044B4F"/>
    <w:rsid w:val="000457CD"/>
    <w:rsid w:val="0004735E"/>
    <w:rsid w:val="00055113"/>
    <w:rsid w:val="00065C12"/>
    <w:rsid w:val="00067518"/>
    <w:rsid w:val="00071A12"/>
    <w:rsid w:val="00072142"/>
    <w:rsid w:val="000842D3"/>
    <w:rsid w:val="00090316"/>
    <w:rsid w:val="000972D2"/>
    <w:rsid w:val="000A7955"/>
    <w:rsid w:val="000B2EA4"/>
    <w:rsid w:val="000B30A8"/>
    <w:rsid w:val="000B3C95"/>
    <w:rsid w:val="000B5E37"/>
    <w:rsid w:val="000C0E41"/>
    <w:rsid w:val="000C1D3A"/>
    <w:rsid w:val="000C2EAC"/>
    <w:rsid w:val="000C6115"/>
    <w:rsid w:val="000D5A9E"/>
    <w:rsid w:val="000E0275"/>
    <w:rsid w:val="000E18AE"/>
    <w:rsid w:val="000E6C16"/>
    <w:rsid w:val="000F35A0"/>
    <w:rsid w:val="00105BDD"/>
    <w:rsid w:val="001130CF"/>
    <w:rsid w:val="00115E6F"/>
    <w:rsid w:val="00117127"/>
    <w:rsid w:val="0011731A"/>
    <w:rsid w:val="00120DD1"/>
    <w:rsid w:val="00120FB1"/>
    <w:rsid w:val="0012288A"/>
    <w:rsid w:val="001268B4"/>
    <w:rsid w:val="00127FBD"/>
    <w:rsid w:val="00130A6F"/>
    <w:rsid w:val="00133D5E"/>
    <w:rsid w:val="0013436B"/>
    <w:rsid w:val="00152FEA"/>
    <w:rsid w:val="0016058C"/>
    <w:rsid w:val="001606BF"/>
    <w:rsid w:val="001637E1"/>
    <w:rsid w:val="00166B29"/>
    <w:rsid w:val="00170256"/>
    <w:rsid w:val="00173E33"/>
    <w:rsid w:val="00176074"/>
    <w:rsid w:val="0017730B"/>
    <w:rsid w:val="00183744"/>
    <w:rsid w:val="001849D0"/>
    <w:rsid w:val="00185C26"/>
    <w:rsid w:val="001936B8"/>
    <w:rsid w:val="001A183C"/>
    <w:rsid w:val="001A6BE7"/>
    <w:rsid w:val="001B2CD1"/>
    <w:rsid w:val="001B3A0D"/>
    <w:rsid w:val="001B3B30"/>
    <w:rsid w:val="001B4107"/>
    <w:rsid w:val="001B429D"/>
    <w:rsid w:val="001B558E"/>
    <w:rsid w:val="001B73E1"/>
    <w:rsid w:val="001C782E"/>
    <w:rsid w:val="001C7AE6"/>
    <w:rsid w:val="001D2923"/>
    <w:rsid w:val="001D3B31"/>
    <w:rsid w:val="001D7311"/>
    <w:rsid w:val="001E18A6"/>
    <w:rsid w:val="001E51E3"/>
    <w:rsid w:val="001E7B7C"/>
    <w:rsid w:val="001E7F86"/>
    <w:rsid w:val="001F12AA"/>
    <w:rsid w:val="00203558"/>
    <w:rsid w:val="00203986"/>
    <w:rsid w:val="002056E6"/>
    <w:rsid w:val="00210818"/>
    <w:rsid w:val="00210D26"/>
    <w:rsid w:val="00212202"/>
    <w:rsid w:val="00212F7A"/>
    <w:rsid w:val="00215047"/>
    <w:rsid w:val="00217B75"/>
    <w:rsid w:val="00220D97"/>
    <w:rsid w:val="002246DA"/>
    <w:rsid w:val="00227261"/>
    <w:rsid w:val="00227808"/>
    <w:rsid w:val="002313AF"/>
    <w:rsid w:val="00233557"/>
    <w:rsid w:val="00234668"/>
    <w:rsid w:val="00234A12"/>
    <w:rsid w:val="00236DB8"/>
    <w:rsid w:val="00240021"/>
    <w:rsid w:val="00241218"/>
    <w:rsid w:val="00241B4C"/>
    <w:rsid w:val="00242326"/>
    <w:rsid w:val="002429F2"/>
    <w:rsid w:val="002442A0"/>
    <w:rsid w:val="002447B5"/>
    <w:rsid w:val="00246E80"/>
    <w:rsid w:val="00246FAE"/>
    <w:rsid w:val="00253058"/>
    <w:rsid w:val="00253DE8"/>
    <w:rsid w:val="00256A10"/>
    <w:rsid w:val="00262FDE"/>
    <w:rsid w:val="0026750E"/>
    <w:rsid w:val="00272B00"/>
    <w:rsid w:val="00274253"/>
    <w:rsid w:val="0028352D"/>
    <w:rsid w:val="00284311"/>
    <w:rsid w:val="002859DB"/>
    <w:rsid w:val="00291449"/>
    <w:rsid w:val="00293ADD"/>
    <w:rsid w:val="0029415A"/>
    <w:rsid w:val="002B0844"/>
    <w:rsid w:val="002B20CA"/>
    <w:rsid w:val="002B242A"/>
    <w:rsid w:val="002B2BF6"/>
    <w:rsid w:val="002B2C37"/>
    <w:rsid w:val="002B3F21"/>
    <w:rsid w:val="002C133C"/>
    <w:rsid w:val="002C2AA6"/>
    <w:rsid w:val="002C367D"/>
    <w:rsid w:val="002C3F8D"/>
    <w:rsid w:val="002C4B1D"/>
    <w:rsid w:val="002C6CD8"/>
    <w:rsid w:val="002E291E"/>
    <w:rsid w:val="002E309D"/>
    <w:rsid w:val="002E64FB"/>
    <w:rsid w:val="002E697F"/>
    <w:rsid w:val="002F3062"/>
    <w:rsid w:val="002F3542"/>
    <w:rsid w:val="002F6C36"/>
    <w:rsid w:val="0030089C"/>
    <w:rsid w:val="00303131"/>
    <w:rsid w:val="00303EFD"/>
    <w:rsid w:val="00307CD0"/>
    <w:rsid w:val="00314F2B"/>
    <w:rsid w:val="00317812"/>
    <w:rsid w:val="00320E44"/>
    <w:rsid w:val="003240E5"/>
    <w:rsid w:val="00324DFF"/>
    <w:rsid w:val="003272B4"/>
    <w:rsid w:val="003318B2"/>
    <w:rsid w:val="00331AF2"/>
    <w:rsid w:val="003343A0"/>
    <w:rsid w:val="00340873"/>
    <w:rsid w:val="003461D1"/>
    <w:rsid w:val="003464B9"/>
    <w:rsid w:val="00351D25"/>
    <w:rsid w:val="0036565E"/>
    <w:rsid w:val="00366031"/>
    <w:rsid w:val="003668FD"/>
    <w:rsid w:val="00370982"/>
    <w:rsid w:val="003729C7"/>
    <w:rsid w:val="00374CAA"/>
    <w:rsid w:val="00376CBB"/>
    <w:rsid w:val="00377B14"/>
    <w:rsid w:val="00377FC1"/>
    <w:rsid w:val="00380C68"/>
    <w:rsid w:val="0038429F"/>
    <w:rsid w:val="00390077"/>
    <w:rsid w:val="0039106F"/>
    <w:rsid w:val="00392CA4"/>
    <w:rsid w:val="003971B7"/>
    <w:rsid w:val="003B1CB5"/>
    <w:rsid w:val="003B1F18"/>
    <w:rsid w:val="003B2E3B"/>
    <w:rsid w:val="003C6B1B"/>
    <w:rsid w:val="003D0A93"/>
    <w:rsid w:val="003D133C"/>
    <w:rsid w:val="003D2030"/>
    <w:rsid w:val="003D3FD7"/>
    <w:rsid w:val="003D5D2D"/>
    <w:rsid w:val="003E0068"/>
    <w:rsid w:val="003E0789"/>
    <w:rsid w:val="003E2B5A"/>
    <w:rsid w:val="003E2EAA"/>
    <w:rsid w:val="003E4569"/>
    <w:rsid w:val="003E5B21"/>
    <w:rsid w:val="003E6F97"/>
    <w:rsid w:val="003F3F92"/>
    <w:rsid w:val="003F4054"/>
    <w:rsid w:val="003F66F9"/>
    <w:rsid w:val="004006BC"/>
    <w:rsid w:val="00401A93"/>
    <w:rsid w:val="00403264"/>
    <w:rsid w:val="00405512"/>
    <w:rsid w:val="00407067"/>
    <w:rsid w:val="00407FB5"/>
    <w:rsid w:val="00415AB8"/>
    <w:rsid w:val="0041668C"/>
    <w:rsid w:val="00422574"/>
    <w:rsid w:val="00433618"/>
    <w:rsid w:val="0043424A"/>
    <w:rsid w:val="00435293"/>
    <w:rsid w:val="00436C7E"/>
    <w:rsid w:val="00437ED1"/>
    <w:rsid w:val="004405CD"/>
    <w:rsid w:val="004408FD"/>
    <w:rsid w:val="004510DB"/>
    <w:rsid w:val="004516A8"/>
    <w:rsid w:val="00453B3D"/>
    <w:rsid w:val="00455167"/>
    <w:rsid w:val="00455D44"/>
    <w:rsid w:val="0046527C"/>
    <w:rsid w:val="004664C5"/>
    <w:rsid w:val="00466A1A"/>
    <w:rsid w:val="00471FFC"/>
    <w:rsid w:val="00474660"/>
    <w:rsid w:val="00475115"/>
    <w:rsid w:val="00480AA1"/>
    <w:rsid w:val="0048521F"/>
    <w:rsid w:val="00492CAC"/>
    <w:rsid w:val="00494450"/>
    <w:rsid w:val="00496E67"/>
    <w:rsid w:val="004A0084"/>
    <w:rsid w:val="004A1161"/>
    <w:rsid w:val="004A28A0"/>
    <w:rsid w:val="004A4099"/>
    <w:rsid w:val="004A6CB5"/>
    <w:rsid w:val="004A76ED"/>
    <w:rsid w:val="004B2022"/>
    <w:rsid w:val="004B496B"/>
    <w:rsid w:val="004B5130"/>
    <w:rsid w:val="004B51A2"/>
    <w:rsid w:val="004B53E4"/>
    <w:rsid w:val="004B5E4F"/>
    <w:rsid w:val="004C0D68"/>
    <w:rsid w:val="004C4823"/>
    <w:rsid w:val="004D1ED2"/>
    <w:rsid w:val="004D3AAA"/>
    <w:rsid w:val="004D3C0F"/>
    <w:rsid w:val="004D4F54"/>
    <w:rsid w:val="004D524C"/>
    <w:rsid w:val="004E6B89"/>
    <w:rsid w:val="004E7D62"/>
    <w:rsid w:val="004F049B"/>
    <w:rsid w:val="004F2CED"/>
    <w:rsid w:val="004F3B41"/>
    <w:rsid w:val="005047F9"/>
    <w:rsid w:val="00505C65"/>
    <w:rsid w:val="00506F3C"/>
    <w:rsid w:val="00511B17"/>
    <w:rsid w:val="0052121A"/>
    <w:rsid w:val="00525555"/>
    <w:rsid w:val="00531205"/>
    <w:rsid w:val="00535F6C"/>
    <w:rsid w:val="005400E4"/>
    <w:rsid w:val="005464B6"/>
    <w:rsid w:val="005526D2"/>
    <w:rsid w:val="0055478A"/>
    <w:rsid w:val="00560481"/>
    <w:rsid w:val="005620D2"/>
    <w:rsid w:val="0057796E"/>
    <w:rsid w:val="00584ACF"/>
    <w:rsid w:val="005857BA"/>
    <w:rsid w:val="00587654"/>
    <w:rsid w:val="0059087A"/>
    <w:rsid w:val="005925CF"/>
    <w:rsid w:val="005925DE"/>
    <w:rsid w:val="00595463"/>
    <w:rsid w:val="00596693"/>
    <w:rsid w:val="00597B52"/>
    <w:rsid w:val="005A5448"/>
    <w:rsid w:val="005A5A6A"/>
    <w:rsid w:val="005A6F9B"/>
    <w:rsid w:val="005B04C4"/>
    <w:rsid w:val="005B3DB6"/>
    <w:rsid w:val="005B5A12"/>
    <w:rsid w:val="005C49F1"/>
    <w:rsid w:val="005D1B29"/>
    <w:rsid w:val="005D1F12"/>
    <w:rsid w:val="005D5852"/>
    <w:rsid w:val="005D6780"/>
    <w:rsid w:val="005D78D2"/>
    <w:rsid w:val="005E1647"/>
    <w:rsid w:val="005E200D"/>
    <w:rsid w:val="005E43C6"/>
    <w:rsid w:val="005E4A44"/>
    <w:rsid w:val="005E4AC3"/>
    <w:rsid w:val="005E4C16"/>
    <w:rsid w:val="005E7657"/>
    <w:rsid w:val="005F029C"/>
    <w:rsid w:val="005F1B07"/>
    <w:rsid w:val="0061016A"/>
    <w:rsid w:val="00611A6E"/>
    <w:rsid w:val="00611B87"/>
    <w:rsid w:val="00614035"/>
    <w:rsid w:val="0062101D"/>
    <w:rsid w:val="00622F1E"/>
    <w:rsid w:val="00625781"/>
    <w:rsid w:val="00625CB2"/>
    <w:rsid w:val="00632407"/>
    <w:rsid w:val="006339E2"/>
    <w:rsid w:val="00635C3A"/>
    <w:rsid w:val="00641DAC"/>
    <w:rsid w:val="00641DBB"/>
    <w:rsid w:val="00646499"/>
    <w:rsid w:val="006503EC"/>
    <w:rsid w:val="0065688A"/>
    <w:rsid w:val="00656D24"/>
    <w:rsid w:val="00662103"/>
    <w:rsid w:val="00663A9E"/>
    <w:rsid w:val="00667D5F"/>
    <w:rsid w:val="00671C84"/>
    <w:rsid w:val="00673A33"/>
    <w:rsid w:val="006779F8"/>
    <w:rsid w:val="00680D00"/>
    <w:rsid w:val="006865CF"/>
    <w:rsid w:val="00691B83"/>
    <w:rsid w:val="006921C8"/>
    <w:rsid w:val="006965DA"/>
    <w:rsid w:val="006A0E59"/>
    <w:rsid w:val="006A35A8"/>
    <w:rsid w:val="006B29CE"/>
    <w:rsid w:val="006B6EE8"/>
    <w:rsid w:val="006C5D67"/>
    <w:rsid w:val="006C613E"/>
    <w:rsid w:val="006D0024"/>
    <w:rsid w:val="006D3079"/>
    <w:rsid w:val="006D31F5"/>
    <w:rsid w:val="006D40A3"/>
    <w:rsid w:val="006D43C0"/>
    <w:rsid w:val="006D5E6F"/>
    <w:rsid w:val="006E045A"/>
    <w:rsid w:val="006E3F51"/>
    <w:rsid w:val="006E6518"/>
    <w:rsid w:val="006F1C95"/>
    <w:rsid w:val="00700163"/>
    <w:rsid w:val="00700851"/>
    <w:rsid w:val="00700C6D"/>
    <w:rsid w:val="00705C5E"/>
    <w:rsid w:val="00715733"/>
    <w:rsid w:val="00715E45"/>
    <w:rsid w:val="007176A4"/>
    <w:rsid w:val="007205B3"/>
    <w:rsid w:val="007206C6"/>
    <w:rsid w:val="00722A5E"/>
    <w:rsid w:val="007269CD"/>
    <w:rsid w:val="00733351"/>
    <w:rsid w:val="00734608"/>
    <w:rsid w:val="007363B1"/>
    <w:rsid w:val="00740A03"/>
    <w:rsid w:val="007454FB"/>
    <w:rsid w:val="00746E98"/>
    <w:rsid w:val="007548C2"/>
    <w:rsid w:val="0075681C"/>
    <w:rsid w:val="007647BB"/>
    <w:rsid w:val="007803BB"/>
    <w:rsid w:val="00780E92"/>
    <w:rsid w:val="00781CEE"/>
    <w:rsid w:val="007A13DA"/>
    <w:rsid w:val="007B3E54"/>
    <w:rsid w:val="007B7922"/>
    <w:rsid w:val="007C098C"/>
    <w:rsid w:val="007C13AA"/>
    <w:rsid w:val="007C17AE"/>
    <w:rsid w:val="007C1A94"/>
    <w:rsid w:val="007C3671"/>
    <w:rsid w:val="007C443A"/>
    <w:rsid w:val="007C7B7C"/>
    <w:rsid w:val="007D031A"/>
    <w:rsid w:val="007D3D25"/>
    <w:rsid w:val="007D4062"/>
    <w:rsid w:val="007E2579"/>
    <w:rsid w:val="007E411D"/>
    <w:rsid w:val="007F17E7"/>
    <w:rsid w:val="007F69E9"/>
    <w:rsid w:val="00800D8C"/>
    <w:rsid w:val="00801776"/>
    <w:rsid w:val="00802B9B"/>
    <w:rsid w:val="0080682E"/>
    <w:rsid w:val="00807CB5"/>
    <w:rsid w:val="00814286"/>
    <w:rsid w:val="00815560"/>
    <w:rsid w:val="00815A00"/>
    <w:rsid w:val="008169E3"/>
    <w:rsid w:val="00816AD1"/>
    <w:rsid w:val="00816C6D"/>
    <w:rsid w:val="0082269A"/>
    <w:rsid w:val="0082270B"/>
    <w:rsid w:val="00823F07"/>
    <w:rsid w:val="00824987"/>
    <w:rsid w:val="00827149"/>
    <w:rsid w:val="00833008"/>
    <w:rsid w:val="0083499A"/>
    <w:rsid w:val="00837423"/>
    <w:rsid w:val="00840DC7"/>
    <w:rsid w:val="008449E7"/>
    <w:rsid w:val="0084540F"/>
    <w:rsid w:val="008467E8"/>
    <w:rsid w:val="008478C3"/>
    <w:rsid w:val="0085168E"/>
    <w:rsid w:val="0085733A"/>
    <w:rsid w:val="00860DA5"/>
    <w:rsid w:val="008724FA"/>
    <w:rsid w:val="00875827"/>
    <w:rsid w:val="00887E43"/>
    <w:rsid w:val="008943E2"/>
    <w:rsid w:val="008A6B4B"/>
    <w:rsid w:val="008B3661"/>
    <w:rsid w:val="008B6F70"/>
    <w:rsid w:val="008C0F30"/>
    <w:rsid w:val="008C18D7"/>
    <w:rsid w:val="008C1AA1"/>
    <w:rsid w:val="008C357B"/>
    <w:rsid w:val="008C571E"/>
    <w:rsid w:val="008C6987"/>
    <w:rsid w:val="008C6A0A"/>
    <w:rsid w:val="008E1B18"/>
    <w:rsid w:val="008F3259"/>
    <w:rsid w:val="008F3C0E"/>
    <w:rsid w:val="008F431E"/>
    <w:rsid w:val="008F4E52"/>
    <w:rsid w:val="00900C24"/>
    <w:rsid w:val="00902EAD"/>
    <w:rsid w:val="009054D9"/>
    <w:rsid w:val="0091033D"/>
    <w:rsid w:val="00912568"/>
    <w:rsid w:val="0091257C"/>
    <w:rsid w:val="00913454"/>
    <w:rsid w:val="0091412F"/>
    <w:rsid w:val="0091439F"/>
    <w:rsid w:val="009145AE"/>
    <w:rsid w:val="00915914"/>
    <w:rsid w:val="00916003"/>
    <w:rsid w:val="00916E4A"/>
    <w:rsid w:val="0092235F"/>
    <w:rsid w:val="00925DD4"/>
    <w:rsid w:val="00926EBE"/>
    <w:rsid w:val="00927091"/>
    <w:rsid w:val="009320C0"/>
    <w:rsid w:val="00932EA3"/>
    <w:rsid w:val="0093404E"/>
    <w:rsid w:val="00937D8E"/>
    <w:rsid w:val="00940797"/>
    <w:rsid w:val="0094412A"/>
    <w:rsid w:val="00944342"/>
    <w:rsid w:val="00946A46"/>
    <w:rsid w:val="009477FA"/>
    <w:rsid w:val="00952157"/>
    <w:rsid w:val="0095243F"/>
    <w:rsid w:val="0095410D"/>
    <w:rsid w:val="009574D0"/>
    <w:rsid w:val="00960FF0"/>
    <w:rsid w:val="00962848"/>
    <w:rsid w:val="0096323C"/>
    <w:rsid w:val="00963DCC"/>
    <w:rsid w:val="00967A98"/>
    <w:rsid w:val="00973297"/>
    <w:rsid w:val="00974A8D"/>
    <w:rsid w:val="00975E19"/>
    <w:rsid w:val="00975E50"/>
    <w:rsid w:val="00976D14"/>
    <w:rsid w:val="00983278"/>
    <w:rsid w:val="00983816"/>
    <w:rsid w:val="0098717A"/>
    <w:rsid w:val="00990428"/>
    <w:rsid w:val="0099462A"/>
    <w:rsid w:val="0099502D"/>
    <w:rsid w:val="00996796"/>
    <w:rsid w:val="009968BB"/>
    <w:rsid w:val="00996DFE"/>
    <w:rsid w:val="009A2601"/>
    <w:rsid w:val="009A3FD2"/>
    <w:rsid w:val="009B35FA"/>
    <w:rsid w:val="009B3A42"/>
    <w:rsid w:val="009B3C60"/>
    <w:rsid w:val="009B4FE6"/>
    <w:rsid w:val="009B5AD3"/>
    <w:rsid w:val="009C0DF5"/>
    <w:rsid w:val="009C4626"/>
    <w:rsid w:val="009C59F7"/>
    <w:rsid w:val="009C5A15"/>
    <w:rsid w:val="009C6880"/>
    <w:rsid w:val="009D5036"/>
    <w:rsid w:val="00A00509"/>
    <w:rsid w:val="00A007BD"/>
    <w:rsid w:val="00A01847"/>
    <w:rsid w:val="00A0248A"/>
    <w:rsid w:val="00A03F12"/>
    <w:rsid w:val="00A04579"/>
    <w:rsid w:val="00A0594E"/>
    <w:rsid w:val="00A05A0F"/>
    <w:rsid w:val="00A112C2"/>
    <w:rsid w:val="00A137E9"/>
    <w:rsid w:val="00A146BA"/>
    <w:rsid w:val="00A15463"/>
    <w:rsid w:val="00A159FC"/>
    <w:rsid w:val="00A15E91"/>
    <w:rsid w:val="00A20370"/>
    <w:rsid w:val="00A20CE7"/>
    <w:rsid w:val="00A21A69"/>
    <w:rsid w:val="00A220B0"/>
    <w:rsid w:val="00A236B6"/>
    <w:rsid w:val="00A2598E"/>
    <w:rsid w:val="00A2631B"/>
    <w:rsid w:val="00A27B1C"/>
    <w:rsid w:val="00A311AB"/>
    <w:rsid w:val="00A3139E"/>
    <w:rsid w:val="00A3185C"/>
    <w:rsid w:val="00A41100"/>
    <w:rsid w:val="00A51ACF"/>
    <w:rsid w:val="00A53283"/>
    <w:rsid w:val="00A617B7"/>
    <w:rsid w:val="00A62AEC"/>
    <w:rsid w:val="00A63430"/>
    <w:rsid w:val="00A66CBA"/>
    <w:rsid w:val="00A679AB"/>
    <w:rsid w:val="00A75316"/>
    <w:rsid w:val="00A76167"/>
    <w:rsid w:val="00A86920"/>
    <w:rsid w:val="00A869FE"/>
    <w:rsid w:val="00A939E4"/>
    <w:rsid w:val="00A97599"/>
    <w:rsid w:val="00AA044A"/>
    <w:rsid w:val="00AA2C2D"/>
    <w:rsid w:val="00AA570D"/>
    <w:rsid w:val="00AB42C1"/>
    <w:rsid w:val="00AB4360"/>
    <w:rsid w:val="00AC14F7"/>
    <w:rsid w:val="00AC3EDB"/>
    <w:rsid w:val="00AC5BEF"/>
    <w:rsid w:val="00AD463F"/>
    <w:rsid w:val="00AD5E39"/>
    <w:rsid w:val="00AD78F5"/>
    <w:rsid w:val="00AE08F4"/>
    <w:rsid w:val="00AE429B"/>
    <w:rsid w:val="00AE44C2"/>
    <w:rsid w:val="00AE6CA4"/>
    <w:rsid w:val="00AF20BA"/>
    <w:rsid w:val="00B00EFC"/>
    <w:rsid w:val="00B0419D"/>
    <w:rsid w:val="00B141DE"/>
    <w:rsid w:val="00B1481C"/>
    <w:rsid w:val="00B17E5B"/>
    <w:rsid w:val="00B23127"/>
    <w:rsid w:val="00B24D43"/>
    <w:rsid w:val="00B24E48"/>
    <w:rsid w:val="00B264C6"/>
    <w:rsid w:val="00B33CA8"/>
    <w:rsid w:val="00B36882"/>
    <w:rsid w:val="00B37C2B"/>
    <w:rsid w:val="00B4697E"/>
    <w:rsid w:val="00B53374"/>
    <w:rsid w:val="00B56F5C"/>
    <w:rsid w:val="00B577B0"/>
    <w:rsid w:val="00B61606"/>
    <w:rsid w:val="00B62A26"/>
    <w:rsid w:val="00B67FAA"/>
    <w:rsid w:val="00B70530"/>
    <w:rsid w:val="00B7768C"/>
    <w:rsid w:val="00B85F82"/>
    <w:rsid w:val="00B93C0A"/>
    <w:rsid w:val="00B944C9"/>
    <w:rsid w:val="00B968A4"/>
    <w:rsid w:val="00B977D8"/>
    <w:rsid w:val="00BA3E6F"/>
    <w:rsid w:val="00BA75B1"/>
    <w:rsid w:val="00BB0D06"/>
    <w:rsid w:val="00BC50D8"/>
    <w:rsid w:val="00BC56D8"/>
    <w:rsid w:val="00BD6069"/>
    <w:rsid w:val="00BD6C83"/>
    <w:rsid w:val="00BE0A26"/>
    <w:rsid w:val="00BE42DA"/>
    <w:rsid w:val="00BF0E23"/>
    <w:rsid w:val="00BF0FF8"/>
    <w:rsid w:val="00C03243"/>
    <w:rsid w:val="00C03EDB"/>
    <w:rsid w:val="00C148AE"/>
    <w:rsid w:val="00C1663E"/>
    <w:rsid w:val="00C16D86"/>
    <w:rsid w:val="00C16E9D"/>
    <w:rsid w:val="00C206C1"/>
    <w:rsid w:val="00C22A07"/>
    <w:rsid w:val="00C22C66"/>
    <w:rsid w:val="00C32E9F"/>
    <w:rsid w:val="00C34EC5"/>
    <w:rsid w:val="00C3645A"/>
    <w:rsid w:val="00C37035"/>
    <w:rsid w:val="00C37B69"/>
    <w:rsid w:val="00C500E5"/>
    <w:rsid w:val="00C52DC6"/>
    <w:rsid w:val="00C53EFB"/>
    <w:rsid w:val="00C5415E"/>
    <w:rsid w:val="00C57578"/>
    <w:rsid w:val="00C57989"/>
    <w:rsid w:val="00C57FA0"/>
    <w:rsid w:val="00C649E7"/>
    <w:rsid w:val="00C679BE"/>
    <w:rsid w:val="00C679FB"/>
    <w:rsid w:val="00C74567"/>
    <w:rsid w:val="00C93FCB"/>
    <w:rsid w:val="00CA287C"/>
    <w:rsid w:val="00CA3D04"/>
    <w:rsid w:val="00CA7562"/>
    <w:rsid w:val="00CB2385"/>
    <w:rsid w:val="00CB77FF"/>
    <w:rsid w:val="00CC1001"/>
    <w:rsid w:val="00CC4350"/>
    <w:rsid w:val="00CC49B8"/>
    <w:rsid w:val="00CC4A59"/>
    <w:rsid w:val="00CD401C"/>
    <w:rsid w:val="00CD6E5F"/>
    <w:rsid w:val="00CD749F"/>
    <w:rsid w:val="00CE1B07"/>
    <w:rsid w:val="00CE5DB7"/>
    <w:rsid w:val="00CE6F58"/>
    <w:rsid w:val="00D0134A"/>
    <w:rsid w:val="00D03836"/>
    <w:rsid w:val="00D04BDE"/>
    <w:rsid w:val="00D1147E"/>
    <w:rsid w:val="00D154DE"/>
    <w:rsid w:val="00D15E5B"/>
    <w:rsid w:val="00D27442"/>
    <w:rsid w:val="00D30F14"/>
    <w:rsid w:val="00D32FD1"/>
    <w:rsid w:val="00D363CE"/>
    <w:rsid w:val="00D430D0"/>
    <w:rsid w:val="00D435F4"/>
    <w:rsid w:val="00D44CDA"/>
    <w:rsid w:val="00D45336"/>
    <w:rsid w:val="00D458A4"/>
    <w:rsid w:val="00D51DD4"/>
    <w:rsid w:val="00D61ED5"/>
    <w:rsid w:val="00D70E65"/>
    <w:rsid w:val="00D74191"/>
    <w:rsid w:val="00D756BE"/>
    <w:rsid w:val="00D76DE5"/>
    <w:rsid w:val="00D81175"/>
    <w:rsid w:val="00D81D3F"/>
    <w:rsid w:val="00D8451B"/>
    <w:rsid w:val="00D854C7"/>
    <w:rsid w:val="00D86DD4"/>
    <w:rsid w:val="00D87437"/>
    <w:rsid w:val="00D914A8"/>
    <w:rsid w:val="00D9163A"/>
    <w:rsid w:val="00D948E0"/>
    <w:rsid w:val="00D97546"/>
    <w:rsid w:val="00DA2B26"/>
    <w:rsid w:val="00DA4222"/>
    <w:rsid w:val="00DB0CAB"/>
    <w:rsid w:val="00DC0086"/>
    <w:rsid w:val="00DC5A8A"/>
    <w:rsid w:val="00DC648B"/>
    <w:rsid w:val="00DC72EE"/>
    <w:rsid w:val="00DC738C"/>
    <w:rsid w:val="00DC7600"/>
    <w:rsid w:val="00DD0137"/>
    <w:rsid w:val="00DD14CC"/>
    <w:rsid w:val="00DD7B9B"/>
    <w:rsid w:val="00DE4A90"/>
    <w:rsid w:val="00DE6B06"/>
    <w:rsid w:val="00DE7A01"/>
    <w:rsid w:val="00DF13A0"/>
    <w:rsid w:val="00DF2606"/>
    <w:rsid w:val="00DF2BF6"/>
    <w:rsid w:val="00DF3078"/>
    <w:rsid w:val="00DF397D"/>
    <w:rsid w:val="00DF5259"/>
    <w:rsid w:val="00DF5284"/>
    <w:rsid w:val="00E049D2"/>
    <w:rsid w:val="00E057FA"/>
    <w:rsid w:val="00E107C0"/>
    <w:rsid w:val="00E11ED5"/>
    <w:rsid w:val="00E1202A"/>
    <w:rsid w:val="00E127C9"/>
    <w:rsid w:val="00E154AF"/>
    <w:rsid w:val="00E160F1"/>
    <w:rsid w:val="00E16DF6"/>
    <w:rsid w:val="00E264FC"/>
    <w:rsid w:val="00E34B9D"/>
    <w:rsid w:val="00E359EA"/>
    <w:rsid w:val="00E3785C"/>
    <w:rsid w:val="00E41837"/>
    <w:rsid w:val="00E42848"/>
    <w:rsid w:val="00E43451"/>
    <w:rsid w:val="00E4403F"/>
    <w:rsid w:val="00E44425"/>
    <w:rsid w:val="00E47F56"/>
    <w:rsid w:val="00E509EC"/>
    <w:rsid w:val="00E53DC0"/>
    <w:rsid w:val="00E55AF0"/>
    <w:rsid w:val="00E572D2"/>
    <w:rsid w:val="00E62CFF"/>
    <w:rsid w:val="00E63059"/>
    <w:rsid w:val="00E63B5F"/>
    <w:rsid w:val="00E64D41"/>
    <w:rsid w:val="00E6633E"/>
    <w:rsid w:val="00E70C19"/>
    <w:rsid w:val="00E71D34"/>
    <w:rsid w:val="00E72CC0"/>
    <w:rsid w:val="00E7664E"/>
    <w:rsid w:val="00E802E9"/>
    <w:rsid w:val="00E80832"/>
    <w:rsid w:val="00E836D5"/>
    <w:rsid w:val="00E847FE"/>
    <w:rsid w:val="00E926C7"/>
    <w:rsid w:val="00E93F29"/>
    <w:rsid w:val="00E94377"/>
    <w:rsid w:val="00EA0A42"/>
    <w:rsid w:val="00EA3F23"/>
    <w:rsid w:val="00EA53D6"/>
    <w:rsid w:val="00EB042F"/>
    <w:rsid w:val="00EB2C08"/>
    <w:rsid w:val="00EB3726"/>
    <w:rsid w:val="00EB5D4B"/>
    <w:rsid w:val="00EB70D3"/>
    <w:rsid w:val="00EC1474"/>
    <w:rsid w:val="00ED1AD4"/>
    <w:rsid w:val="00ED4767"/>
    <w:rsid w:val="00ED4A38"/>
    <w:rsid w:val="00ED5004"/>
    <w:rsid w:val="00ED587D"/>
    <w:rsid w:val="00EE2307"/>
    <w:rsid w:val="00EE6B53"/>
    <w:rsid w:val="00EF4146"/>
    <w:rsid w:val="00EF59F6"/>
    <w:rsid w:val="00EF6EE9"/>
    <w:rsid w:val="00F02D4E"/>
    <w:rsid w:val="00F05609"/>
    <w:rsid w:val="00F076FA"/>
    <w:rsid w:val="00F306EF"/>
    <w:rsid w:val="00F337B7"/>
    <w:rsid w:val="00F42D71"/>
    <w:rsid w:val="00F46EA7"/>
    <w:rsid w:val="00F477B4"/>
    <w:rsid w:val="00F517E1"/>
    <w:rsid w:val="00F5220C"/>
    <w:rsid w:val="00F550D1"/>
    <w:rsid w:val="00F70B0B"/>
    <w:rsid w:val="00F70ED5"/>
    <w:rsid w:val="00F7485A"/>
    <w:rsid w:val="00F77057"/>
    <w:rsid w:val="00F83FDA"/>
    <w:rsid w:val="00F86A76"/>
    <w:rsid w:val="00F872C9"/>
    <w:rsid w:val="00F94965"/>
    <w:rsid w:val="00FA1E8C"/>
    <w:rsid w:val="00FA5506"/>
    <w:rsid w:val="00FA68CA"/>
    <w:rsid w:val="00FB57F7"/>
    <w:rsid w:val="00FC026F"/>
    <w:rsid w:val="00FC0604"/>
    <w:rsid w:val="00FC0A9F"/>
    <w:rsid w:val="00FC275F"/>
    <w:rsid w:val="00FC48F3"/>
    <w:rsid w:val="00FC7024"/>
    <w:rsid w:val="00FC75E6"/>
    <w:rsid w:val="00FD008A"/>
    <w:rsid w:val="00FD1F2A"/>
    <w:rsid w:val="00FD3C87"/>
    <w:rsid w:val="00FD3DDA"/>
    <w:rsid w:val="00FD4DEF"/>
    <w:rsid w:val="00FD573C"/>
    <w:rsid w:val="00FE06E5"/>
    <w:rsid w:val="00FE35AA"/>
    <w:rsid w:val="00FE554B"/>
    <w:rsid w:val="00FF025E"/>
    <w:rsid w:val="00FF2F74"/>
    <w:rsid w:val="00FF3FFE"/>
    <w:rsid w:val="00FF46B7"/>
    <w:rsid w:val="00FF48AC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07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B2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478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78C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78C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B2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B21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B21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B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0024"/>
    <w:pPr>
      <w:spacing w:after="0" w:line="240" w:lineRule="auto"/>
    </w:pPr>
    <w:rPr>
      <w:sz w:val="24"/>
      <w:szCs w:val="24"/>
      <w:lang w:val="en-US"/>
    </w:rPr>
  </w:style>
  <w:style w:type="paragraph" w:styleId="Zkladntext">
    <w:name w:val="Body Text"/>
    <w:basedOn w:val="Normln"/>
    <w:link w:val="ZkladntextChar"/>
    <w:unhideWhenUsed/>
    <w:rsid w:val="006D0024"/>
    <w:pPr>
      <w:jc w:val="both"/>
    </w:pPr>
    <w:rPr>
      <w:rFonts w:ascii="Century Gothic" w:eastAsia="Calibri" w:hAnsi="Century Gothic" w:cs="Calibri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6D0024"/>
    <w:rPr>
      <w:rFonts w:ascii="Century Gothic" w:eastAsia="Calibri" w:hAnsi="Century Gothic" w:cs="Calibri"/>
      <w:b/>
      <w:bCs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002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0024"/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6D0024"/>
    <w:rPr>
      <w:rFonts w:ascii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7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478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478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120D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DD1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DD1"/>
    <w:rPr>
      <w:rFonts w:ascii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72CC0"/>
    <w:pPr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07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2269A"/>
    <w:rPr>
      <w:color w:val="80008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B1F1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3A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B2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478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78C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78C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B2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B21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B21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B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0024"/>
    <w:pPr>
      <w:spacing w:after="0" w:line="240" w:lineRule="auto"/>
    </w:pPr>
    <w:rPr>
      <w:sz w:val="24"/>
      <w:szCs w:val="24"/>
      <w:lang w:val="en-US"/>
    </w:rPr>
  </w:style>
  <w:style w:type="paragraph" w:styleId="Zkladntext">
    <w:name w:val="Body Text"/>
    <w:basedOn w:val="Normln"/>
    <w:link w:val="ZkladntextChar"/>
    <w:unhideWhenUsed/>
    <w:rsid w:val="006D0024"/>
    <w:pPr>
      <w:jc w:val="both"/>
    </w:pPr>
    <w:rPr>
      <w:rFonts w:ascii="Century Gothic" w:eastAsia="Calibri" w:hAnsi="Century Gothic" w:cs="Calibri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6D0024"/>
    <w:rPr>
      <w:rFonts w:ascii="Century Gothic" w:eastAsia="Calibri" w:hAnsi="Century Gothic" w:cs="Calibri"/>
      <w:b/>
      <w:bCs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002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0024"/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6D0024"/>
    <w:rPr>
      <w:rFonts w:ascii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7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478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478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120D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DD1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DD1"/>
    <w:rPr>
      <w:rFonts w:ascii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72CC0"/>
    <w:pPr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07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2269A"/>
    <w:rPr>
      <w:color w:val="80008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B1F1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3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kce.plzen.eu/2018_plzen-20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mb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anhosnedl@tiscal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mba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BE08-08F2-46A2-8AFF-E2014D3F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Kubalová Zdeňka</cp:lastModifiedBy>
  <cp:revision>2</cp:revision>
  <cp:lastPrinted>2018-04-16T08:38:00Z</cp:lastPrinted>
  <dcterms:created xsi:type="dcterms:W3CDTF">2018-12-06T08:22:00Z</dcterms:created>
  <dcterms:modified xsi:type="dcterms:W3CDTF">2018-12-06T08:22:00Z</dcterms:modified>
</cp:coreProperties>
</file>